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7090B" w14:textId="16D66385" w:rsidR="00F26273" w:rsidRPr="00FA7FCF" w:rsidRDefault="00726C1D" w:rsidP="00726C1D">
      <w:pPr>
        <w:shd w:val="clear" w:color="auto" w:fill="FFFFFF"/>
        <w:ind w:left="5670"/>
        <w:jc w:val="both"/>
        <w:rPr>
          <w:rFonts w:ascii="Times New Roman" w:hAnsi="Times New Roman" w:cs="Times New Roman"/>
          <w:sz w:val="20"/>
          <w:szCs w:val="20"/>
        </w:rPr>
      </w:pPr>
      <w:r w:rsidRPr="00FA7FCF">
        <w:rPr>
          <w:rFonts w:ascii="Times New Roman" w:hAnsi="Times New Roman" w:cs="Times New Roman"/>
          <w:bCs/>
          <w:sz w:val="20"/>
          <w:szCs w:val="20"/>
        </w:rPr>
        <w:tab/>
      </w:r>
      <w:r w:rsidRPr="00FA7FCF">
        <w:rPr>
          <w:rFonts w:ascii="Times New Roman" w:hAnsi="Times New Roman" w:cs="Times New Roman"/>
          <w:bCs/>
          <w:sz w:val="20"/>
          <w:szCs w:val="20"/>
        </w:rPr>
        <w:tab/>
      </w:r>
      <w:r w:rsidRPr="00FA7FCF">
        <w:rPr>
          <w:rFonts w:ascii="Times New Roman" w:hAnsi="Times New Roman" w:cs="Times New Roman"/>
          <w:bCs/>
          <w:sz w:val="20"/>
          <w:szCs w:val="20"/>
        </w:rPr>
        <w:tab/>
      </w:r>
    </w:p>
    <w:p w14:paraId="2C6A9718" w14:textId="77777777" w:rsidR="00A02545" w:rsidRPr="00FA7FCF" w:rsidRDefault="00A02545" w:rsidP="00101D5F">
      <w:pPr>
        <w:jc w:val="center"/>
        <w:rPr>
          <w:rFonts w:ascii="Times New Roman" w:hAnsi="Times New Roman" w:cs="Times New Roman"/>
          <w:sz w:val="20"/>
          <w:szCs w:val="20"/>
        </w:rPr>
      </w:pPr>
      <w:r w:rsidRPr="00FA7FCF">
        <w:rPr>
          <w:rFonts w:ascii="Times New Roman" w:hAnsi="Times New Roman" w:cs="Times New Roman"/>
          <w:sz w:val="20"/>
          <w:szCs w:val="20"/>
        </w:rPr>
        <w:t>PROGRAM ZAJĘĆ</w:t>
      </w:r>
    </w:p>
    <w:p w14:paraId="103343F8" w14:textId="789FCA6A" w:rsidR="00A02545" w:rsidRPr="00FA7FCF" w:rsidRDefault="00041D61" w:rsidP="00101D5F">
      <w:pPr>
        <w:jc w:val="center"/>
        <w:rPr>
          <w:rFonts w:ascii="Times New Roman" w:hAnsi="Times New Roman" w:cs="Times New Roman"/>
          <w:sz w:val="20"/>
          <w:szCs w:val="20"/>
        </w:rPr>
      </w:pPr>
      <w:r>
        <w:rPr>
          <w:rFonts w:ascii="Times New Roman" w:hAnsi="Times New Roman" w:cs="Times New Roman"/>
          <w:sz w:val="20"/>
          <w:szCs w:val="20"/>
        </w:rPr>
        <w:t>Dydaktyczno</w:t>
      </w:r>
      <w:r w:rsidR="000B05BC">
        <w:rPr>
          <w:rFonts w:ascii="Times New Roman" w:hAnsi="Times New Roman" w:cs="Times New Roman"/>
          <w:sz w:val="20"/>
          <w:szCs w:val="20"/>
        </w:rPr>
        <w:t>-</w:t>
      </w:r>
      <w:r w:rsidR="008D5B47" w:rsidRPr="00FA7FCF">
        <w:rPr>
          <w:rFonts w:ascii="Times New Roman" w:hAnsi="Times New Roman" w:cs="Times New Roman"/>
          <w:sz w:val="20"/>
          <w:szCs w:val="20"/>
        </w:rPr>
        <w:t>wyrównawczych z</w:t>
      </w:r>
      <w:r w:rsidR="00A72A19" w:rsidRPr="00FA7FCF">
        <w:rPr>
          <w:rFonts w:ascii="Times New Roman" w:hAnsi="Times New Roman" w:cs="Times New Roman"/>
          <w:sz w:val="20"/>
          <w:szCs w:val="20"/>
        </w:rPr>
        <w:t xml:space="preserve"> fizy</w:t>
      </w:r>
      <w:r w:rsidR="008D5B47" w:rsidRPr="00FA7FCF">
        <w:rPr>
          <w:rFonts w:ascii="Times New Roman" w:hAnsi="Times New Roman" w:cs="Times New Roman"/>
          <w:sz w:val="20"/>
          <w:szCs w:val="20"/>
        </w:rPr>
        <w:t>ki</w:t>
      </w:r>
    </w:p>
    <w:p w14:paraId="73DB1325" w14:textId="3C977346" w:rsidR="00A02545" w:rsidRPr="00FA7FCF" w:rsidRDefault="00A02545" w:rsidP="00101D5F">
      <w:pPr>
        <w:jc w:val="center"/>
        <w:rPr>
          <w:rFonts w:ascii="Times New Roman" w:hAnsi="Times New Roman" w:cs="Times New Roman"/>
          <w:sz w:val="20"/>
          <w:szCs w:val="20"/>
        </w:rPr>
      </w:pPr>
      <w:r w:rsidRPr="00FA7FCF">
        <w:rPr>
          <w:rFonts w:ascii="Times New Roman" w:hAnsi="Times New Roman" w:cs="Times New Roman"/>
          <w:sz w:val="20"/>
          <w:szCs w:val="20"/>
        </w:rPr>
        <w:t xml:space="preserve">realizowanych dla </w:t>
      </w:r>
      <w:r w:rsidR="000B05BC">
        <w:rPr>
          <w:rFonts w:ascii="Times New Roman" w:hAnsi="Times New Roman" w:cs="Times New Roman"/>
          <w:sz w:val="20"/>
          <w:szCs w:val="20"/>
        </w:rPr>
        <w:t>szkoły podstawowej</w:t>
      </w:r>
    </w:p>
    <w:p w14:paraId="0F5F7A37" w14:textId="1F653F9B" w:rsidR="00A02545" w:rsidRPr="00FA7FCF" w:rsidRDefault="00101D5F" w:rsidP="00101D5F">
      <w:pPr>
        <w:jc w:val="center"/>
        <w:rPr>
          <w:rFonts w:ascii="Times New Roman" w:hAnsi="Times New Roman" w:cs="Times New Roman"/>
          <w:sz w:val="20"/>
          <w:szCs w:val="20"/>
        </w:rPr>
      </w:pPr>
      <w:r w:rsidRPr="00FA7FCF">
        <w:rPr>
          <w:rFonts w:ascii="Times New Roman" w:hAnsi="Times New Roman" w:cs="Times New Roman"/>
          <w:sz w:val="20"/>
          <w:szCs w:val="20"/>
        </w:rPr>
        <w:t>w Zespole Szkół w Choroszczy</w:t>
      </w:r>
    </w:p>
    <w:p w14:paraId="0286CFF8" w14:textId="684FFC87" w:rsidR="00F26273" w:rsidRPr="00FA7FCF" w:rsidRDefault="00A02545" w:rsidP="00101D5F">
      <w:pPr>
        <w:jc w:val="center"/>
        <w:rPr>
          <w:rFonts w:ascii="Times New Roman" w:hAnsi="Times New Roman" w:cs="Times New Roman"/>
          <w:sz w:val="20"/>
          <w:szCs w:val="20"/>
        </w:rPr>
      </w:pPr>
      <w:r w:rsidRPr="00FA7FCF">
        <w:rPr>
          <w:rFonts w:ascii="Times New Roman" w:hAnsi="Times New Roman" w:cs="Times New Roman"/>
          <w:sz w:val="20"/>
          <w:szCs w:val="20"/>
        </w:rPr>
        <w:t xml:space="preserve">w ramach projektu </w:t>
      </w:r>
      <w:r w:rsidR="00101D5F" w:rsidRPr="00FA7FCF">
        <w:rPr>
          <w:rFonts w:ascii="Times New Roman" w:hAnsi="Times New Roman" w:cs="Times New Roman"/>
          <w:sz w:val="20"/>
          <w:szCs w:val="20"/>
        </w:rPr>
        <w:t>„</w:t>
      </w:r>
      <w:r w:rsidR="00101D5F" w:rsidRPr="00FA7FCF">
        <w:rPr>
          <w:rFonts w:ascii="Times New Roman" w:hAnsi="Times New Roman" w:cs="Times New Roman"/>
          <w:i/>
          <w:sz w:val="20"/>
          <w:szCs w:val="20"/>
        </w:rPr>
        <w:t>Wzrost jakości oferty edukacyjnej w Zespole Szkół w Choroszczy</w:t>
      </w:r>
      <w:r w:rsidR="00101D5F" w:rsidRPr="00FA7FCF">
        <w:rPr>
          <w:rFonts w:ascii="Times New Roman" w:hAnsi="Times New Roman" w:cs="Times New Roman"/>
          <w:sz w:val="20"/>
          <w:szCs w:val="20"/>
        </w:rPr>
        <w:t>”</w:t>
      </w:r>
    </w:p>
    <w:p w14:paraId="247D9BD0" w14:textId="3B457FAE" w:rsidR="00101D5F" w:rsidRPr="00FA7FCF" w:rsidRDefault="00101D5F" w:rsidP="00101D5F">
      <w:pPr>
        <w:jc w:val="center"/>
        <w:rPr>
          <w:rFonts w:ascii="Times New Roman" w:hAnsi="Times New Roman" w:cs="Times New Roman"/>
          <w:sz w:val="20"/>
          <w:szCs w:val="20"/>
        </w:rPr>
      </w:pPr>
      <w:r w:rsidRPr="00FA7FCF">
        <w:rPr>
          <w:rFonts w:ascii="Times New Roman" w:hAnsi="Times New Roman" w:cs="Times New Roman"/>
          <w:sz w:val="20"/>
          <w:szCs w:val="20"/>
        </w:rPr>
        <w:t>realizowanego w ramach Regionalnego Programu Operacyjnego Województwa Podlaskiego</w:t>
      </w:r>
    </w:p>
    <w:p w14:paraId="5A8BA32C" w14:textId="77777777" w:rsidR="00101D5F" w:rsidRPr="00FA7FCF" w:rsidRDefault="00101D5F" w:rsidP="00101D5F">
      <w:pPr>
        <w:jc w:val="center"/>
        <w:rPr>
          <w:rFonts w:ascii="Times New Roman" w:hAnsi="Times New Roman" w:cs="Times New Roman"/>
          <w:sz w:val="20"/>
          <w:szCs w:val="20"/>
        </w:rPr>
      </w:pPr>
      <w:r w:rsidRPr="00FA7FCF">
        <w:rPr>
          <w:rFonts w:ascii="Times New Roman" w:hAnsi="Times New Roman" w:cs="Times New Roman"/>
          <w:sz w:val="20"/>
          <w:szCs w:val="20"/>
        </w:rPr>
        <w:t xml:space="preserve">Oś priorytetowa III. Kompetencje i kwalifikacje, Działanie 3.1 Kształcenie i edukacja, </w:t>
      </w:r>
    </w:p>
    <w:p w14:paraId="5F97B111" w14:textId="21D3E31E" w:rsidR="00101D5F" w:rsidRPr="00FA7FCF" w:rsidRDefault="00101D5F" w:rsidP="00101D5F">
      <w:pPr>
        <w:jc w:val="center"/>
        <w:rPr>
          <w:rFonts w:ascii="Times New Roman" w:hAnsi="Times New Roman" w:cs="Times New Roman"/>
          <w:sz w:val="20"/>
          <w:szCs w:val="20"/>
        </w:rPr>
      </w:pPr>
      <w:r w:rsidRPr="00FA7FCF">
        <w:rPr>
          <w:rFonts w:ascii="Times New Roman" w:hAnsi="Times New Roman" w:cs="Times New Roman"/>
          <w:sz w:val="20"/>
          <w:szCs w:val="20"/>
        </w:rPr>
        <w:t>Poddziałanie 3.1.2 Wzmocnienie atrakcyjności i podniesienie jakości oferty edukacyjnej w zakresie kształcenia ogólnego, ukierunkowanej na rozwój kompetencji kluczowych</w:t>
      </w:r>
    </w:p>
    <w:p w14:paraId="58BCB79C" w14:textId="5ADCC0F9" w:rsidR="00101D5F" w:rsidRPr="00FA7FCF" w:rsidRDefault="00101D5F" w:rsidP="00101D5F">
      <w:pPr>
        <w:jc w:val="center"/>
        <w:rPr>
          <w:rFonts w:ascii="Times New Roman" w:hAnsi="Times New Roman" w:cs="Times New Roman"/>
          <w:sz w:val="20"/>
          <w:szCs w:val="20"/>
        </w:rPr>
      </w:pPr>
    </w:p>
    <w:p w14:paraId="61E40079" w14:textId="02F31101" w:rsidR="00101D5F" w:rsidRPr="00FA7FCF" w:rsidRDefault="00101D5F" w:rsidP="00101D5F">
      <w:pPr>
        <w:jc w:val="center"/>
        <w:rPr>
          <w:rFonts w:ascii="Times New Roman" w:hAnsi="Times New Roman" w:cs="Times New Roman"/>
          <w:sz w:val="20"/>
          <w:szCs w:val="20"/>
        </w:rPr>
      </w:pPr>
    </w:p>
    <w:p w14:paraId="03BE7FC6" w14:textId="77777777" w:rsidR="00101D5F" w:rsidRPr="00FA7FCF" w:rsidRDefault="00101D5F" w:rsidP="00101D5F">
      <w:pPr>
        <w:jc w:val="right"/>
        <w:rPr>
          <w:rFonts w:ascii="Times New Roman" w:hAnsi="Times New Roman" w:cs="Times New Roman"/>
          <w:sz w:val="20"/>
          <w:szCs w:val="20"/>
        </w:rPr>
      </w:pPr>
    </w:p>
    <w:p w14:paraId="110B96C2" w14:textId="4CC9991C" w:rsidR="00101D5F" w:rsidRPr="00FA7FCF" w:rsidRDefault="00101D5F" w:rsidP="00101D5F">
      <w:pPr>
        <w:jc w:val="right"/>
        <w:rPr>
          <w:rFonts w:ascii="Times New Roman" w:hAnsi="Times New Roman" w:cs="Times New Roman"/>
          <w:sz w:val="20"/>
          <w:szCs w:val="20"/>
        </w:rPr>
      </w:pPr>
      <w:r w:rsidRPr="00FA7FCF">
        <w:rPr>
          <w:rFonts w:ascii="Times New Roman" w:hAnsi="Times New Roman" w:cs="Times New Roman"/>
          <w:sz w:val="20"/>
          <w:szCs w:val="20"/>
        </w:rPr>
        <w:t>Opracowanie:</w:t>
      </w:r>
      <w:r w:rsidRPr="00FA7FCF">
        <w:rPr>
          <w:rFonts w:ascii="Times New Roman" w:hAnsi="Times New Roman" w:cs="Times New Roman"/>
          <w:sz w:val="20"/>
          <w:szCs w:val="20"/>
        </w:rPr>
        <w:tab/>
        <w:t>…</w:t>
      </w:r>
      <w:bookmarkStart w:id="0" w:name="_GoBack"/>
      <w:r w:rsidR="00A72A19" w:rsidRPr="00FA7FCF">
        <w:rPr>
          <w:rFonts w:ascii="Times New Roman" w:hAnsi="Times New Roman" w:cs="Times New Roman"/>
          <w:sz w:val="20"/>
          <w:szCs w:val="20"/>
        </w:rPr>
        <w:t>Marek Trosko</w:t>
      </w:r>
      <w:bookmarkEnd w:id="0"/>
      <w:r w:rsidRPr="00FA7FCF">
        <w:rPr>
          <w:rFonts w:ascii="Times New Roman" w:hAnsi="Times New Roman" w:cs="Times New Roman"/>
          <w:sz w:val="20"/>
          <w:szCs w:val="20"/>
        </w:rPr>
        <w:t>.</w:t>
      </w:r>
    </w:p>
    <w:p w14:paraId="41E00E2F" w14:textId="39B4A7A1" w:rsidR="00101D5F" w:rsidRPr="00FA7FCF" w:rsidRDefault="00101D5F" w:rsidP="00101D5F">
      <w:pPr>
        <w:jc w:val="right"/>
        <w:rPr>
          <w:rFonts w:ascii="Times New Roman" w:hAnsi="Times New Roman" w:cs="Times New Roman"/>
          <w:i/>
          <w:sz w:val="20"/>
          <w:szCs w:val="20"/>
        </w:rPr>
      </w:pPr>
      <w:r w:rsidRPr="00FA7FCF">
        <w:rPr>
          <w:rFonts w:ascii="Times New Roman" w:hAnsi="Times New Roman" w:cs="Times New Roman"/>
          <w:sz w:val="20"/>
          <w:szCs w:val="20"/>
        </w:rPr>
        <w:tab/>
      </w:r>
    </w:p>
    <w:p w14:paraId="1B8D6353" w14:textId="5BCBB957" w:rsidR="00101D5F" w:rsidRPr="00FA7FCF" w:rsidRDefault="00101D5F" w:rsidP="00101D5F">
      <w:pPr>
        <w:jc w:val="right"/>
        <w:rPr>
          <w:rFonts w:ascii="Times New Roman" w:hAnsi="Times New Roman" w:cs="Times New Roman"/>
          <w:i/>
          <w:sz w:val="20"/>
          <w:szCs w:val="20"/>
        </w:rPr>
      </w:pPr>
    </w:p>
    <w:p w14:paraId="319217C5" w14:textId="4CA6C040" w:rsidR="00726C1D" w:rsidRPr="00FA7FCF" w:rsidRDefault="00726C1D" w:rsidP="00101D5F">
      <w:pPr>
        <w:jc w:val="right"/>
        <w:rPr>
          <w:rFonts w:ascii="Times New Roman" w:hAnsi="Times New Roman" w:cs="Times New Roman"/>
          <w:i/>
          <w:sz w:val="20"/>
          <w:szCs w:val="20"/>
        </w:rPr>
      </w:pPr>
    </w:p>
    <w:p w14:paraId="342A2F5E" w14:textId="5167F400" w:rsidR="00726C1D" w:rsidRPr="00FA7FCF" w:rsidRDefault="00726C1D" w:rsidP="00101D5F">
      <w:pPr>
        <w:jc w:val="right"/>
        <w:rPr>
          <w:rFonts w:ascii="Times New Roman" w:hAnsi="Times New Roman" w:cs="Times New Roman"/>
          <w:i/>
          <w:sz w:val="20"/>
          <w:szCs w:val="20"/>
        </w:rPr>
      </w:pPr>
    </w:p>
    <w:p w14:paraId="1C088F73" w14:textId="0F73F464" w:rsidR="00726C1D" w:rsidRPr="00FA7FCF" w:rsidRDefault="00726C1D" w:rsidP="00101D5F">
      <w:pPr>
        <w:jc w:val="right"/>
        <w:rPr>
          <w:rFonts w:ascii="Times New Roman" w:hAnsi="Times New Roman" w:cs="Times New Roman"/>
          <w:i/>
          <w:sz w:val="20"/>
          <w:szCs w:val="20"/>
        </w:rPr>
      </w:pPr>
    </w:p>
    <w:p w14:paraId="6E7349FC" w14:textId="57EA4873" w:rsidR="00726C1D" w:rsidRPr="00FA7FCF" w:rsidRDefault="00726C1D" w:rsidP="00101D5F">
      <w:pPr>
        <w:jc w:val="right"/>
        <w:rPr>
          <w:rFonts w:ascii="Times New Roman" w:hAnsi="Times New Roman" w:cs="Times New Roman"/>
          <w:i/>
          <w:sz w:val="20"/>
          <w:szCs w:val="20"/>
        </w:rPr>
      </w:pPr>
    </w:p>
    <w:p w14:paraId="51EA4003" w14:textId="22A6A3EF" w:rsidR="00726C1D" w:rsidRPr="00FA7FCF" w:rsidRDefault="00726C1D" w:rsidP="00101D5F">
      <w:pPr>
        <w:jc w:val="right"/>
        <w:rPr>
          <w:rFonts w:ascii="Times New Roman" w:hAnsi="Times New Roman" w:cs="Times New Roman"/>
          <w:i/>
          <w:sz w:val="20"/>
          <w:szCs w:val="20"/>
        </w:rPr>
      </w:pPr>
    </w:p>
    <w:p w14:paraId="6DEBD06D" w14:textId="0AA7E62E" w:rsidR="00726C1D" w:rsidRPr="00FA7FCF" w:rsidRDefault="00726C1D" w:rsidP="00101D5F">
      <w:pPr>
        <w:jc w:val="right"/>
        <w:rPr>
          <w:rFonts w:ascii="Times New Roman" w:hAnsi="Times New Roman" w:cs="Times New Roman"/>
          <w:i/>
          <w:sz w:val="20"/>
          <w:szCs w:val="20"/>
        </w:rPr>
      </w:pPr>
    </w:p>
    <w:p w14:paraId="66361A7F" w14:textId="44A36549" w:rsidR="00726C1D" w:rsidRPr="00FA7FCF" w:rsidRDefault="00726C1D" w:rsidP="00101D5F">
      <w:pPr>
        <w:jc w:val="right"/>
        <w:rPr>
          <w:rFonts w:ascii="Times New Roman" w:hAnsi="Times New Roman" w:cs="Times New Roman"/>
          <w:i/>
          <w:sz w:val="20"/>
          <w:szCs w:val="20"/>
        </w:rPr>
      </w:pPr>
    </w:p>
    <w:p w14:paraId="4B71719E" w14:textId="5A209AE8" w:rsidR="00726C1D" w:rsidRPr="00FA7FCF" w:rsidRDefault="00726C1D" w:rsidP="00101D5F">
      <w:pPr>
        <w:jc w:val="right"/>
        <w:rPr>
          <w:rFonts w:ascii="Times New Roman" w:hAnsi="Times New Roman" w:cs="Times New Roman"/>
          <w:i/>
          <w:sz w:val="20"/>
          <w:szCs w:val="20"/>
        </w:rPr>
      </w:pPr>
    </w:p>
    <w:p w14:paraId="3C6EAAD7" w14:textId="7C9CBF56" w:rsidR="00726C1D" w:rsidRPr="00FA7FCF" w:rsidRDefault="00726C1D" w:rsidP="00101D5F">
      <w:pPr>
        <w:jc w:val="right"/>
        <w:rPr>
          <w:rFonts w:ascii="Times New Roman" w:hAnsi="Times New Roman" w:cs="Times New Roman"/>
          <w:i/>
          <w:sz w:val="20"/>
          <w:szCs w:val="20"/>
        </w:rPr>
      </w:pPr>
    </w:p>
    <w:p w14:paraId="21C4BDFF" w14:textId="77777777" w:rsidR="00973F33" w:rsidRPr="00FA7FCF" w:rsidRDefault="00973F33">
      <w:pPr>
        <w:rPr>
          <w:rFonts w:ascii="Times New Roman" w:hAnsi="Times New Roman" w:cs="Times New Roman"/>
          <w:sz w:val="20"/>
          <w:szCs w:val="20"/>
        </w:rPr>
      </w:pPr>
      <w:r w:rsidRPr="00FA7FCF">
        <w:rPr>
          <w:rFonts w:ascii="Times New Roman" w:hAnsi="Times New Roman" w:cs="Times New Roman"/>
          <w:sz w:val="20"/>
          <w:szCs w:val="20"/>
        </w:rPr>
        <w:br w:type="page"/>
      </w:r>
    </w:p>
    <w:p w14:paraId="28CB4CE8" w14:textId="58ADE205" w:rsidR="00143C46" w:rsidRPr="00FA7FCF" w:rsidRDefault="00143C46" w:rsidP="00726C1D">
      <w:pPr>
        <w:pStyle w:val="Akapitzlist"/>
        <w:numPr>
          <w:ilvl w:val="0"/>
          <w:numId w:val="14"/>
        </w:numPr>
        <w:spacing w:before="120" w:after="120" w:line="312" w:lineRule="auto"/>
        <w:ind w:left="426" w:hanging="426"/>
        <w:rPr>
          <w:rFonts w:ascii="Times New Roman" w:hAnsi="Times New Roman" w:cs="Times New Roman"/>
          <w:sz w:val="20"/>
          <w:szCs w:val="20"/>
        </w:rPr>
      </w:pPr>
      <w:r w:rsidRPr="00FA7FCF">
        <w:rPr>
          <w:rFonts w:ascii="Times New Roman" w:hAnsi="Times New Roman" w:cs="Times New Roman"/>
          <w:sz w:val="20"/>
          <w:szCs w:val="20"/>
        </w:rPr>
        <w:lastRenderedPageBreak/>
        <w:t xml:space="preserve">Cele edukacyjne: </w:t>
      </w:r>
    </w:p>
    <w:p w14:paraId="7E7DE705" w14:textId="77777777" w:rsidR="00A72A19" w:rsidRPr="00FA7FCF" w:rsidRDefault="00A72A19" w:rsidP="00A72A19">
      <w:pPr>
        <w:pStyle w:val="wyliczanka01"/>
        <w:rPr>
          <w:sz w:val="20"/>
        </w:rPr>
      </w:pPr>
      <w:r w:rsidRPr="00FA7FCF">
        <w:rPr>
          <w:sz w:val="20"/>
        </w:rPr>
        <w:t>Wykorzystanie wielkości fizycznych do opisu poznanych zjawisk lub rozwiązania zadań obliczeniowych.</w:t>
      </w:r>
    </w:p>
    <w:p w14:paraId="583856C3" w14:textId="1DA45B63" w:rsidR="00726C1D" w:rsidRPr="00FA7FCF" w:rsidRDefault="00A72A19" w:rsidP="00A72A19">
      <w:pPr>
        <w:pStyle w:val="Akapitzlist"/>
        <w:numPr>
          <w:ilvl w:val="0"/>
          <w:numId w:val="16"/>
        </w:num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Wskazywanie w otaczającej rzeczywistości przykładów zjawisk opisywanych za pomocą poznanych praw i zależności fizycznych w uniwersalnym języku matematyki</w:t>
      </w:r>
    </w:p>
    <w:p w14:paraId="69E37A06" w14:textId="148FD83F" w:rsidR="00143C46" w:rsidRPr="00FA7FCF" w:rsidRDefault="00A72A19" w:rsidP="00726C1D">
      <w:pPr>
        <w:pStyle w:val="Akapitzlist"/>
        <w:numPr>
          <w:ilvl w:val="0"/>
          <w:numId w:val="16"/>
        </w:num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 xml:space="preserve">Samodzielne wykonywanie pomiarów, posługiwanie się przyrządami, oszacowywanie wyników, wykonywanie obliczeń, wykresów również za pomocą komputera </w:t>
      </w:r>
    </w:p>
    <w:p w14:paraId="16F85B6A" w14:textId="0661A677" w:rsidR="00726C1D" w:rsidRPr="00FA7FCF" w:rsidRDefault="00A72A19" w:rsidP="00726C1D">
      <w:pPr>
        <w:pStyle w:val="Akapitzlist"/>
        <w:numPr>
          <w:ilvl w:val="0"/>
          <w:numId w:val="16"/>
        </w:num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 xml:space="preserve">Logiczne i krytyczne myślenie przyczynowo - skutkowe, umiejętność weryfikacji danych i ich prezentacji </w:t>
      </w:r>
    </w:p>
    <w:p w14:paraId="34DBA284" w14:textId="301AF631" w:rsidR="00143C46" w:rsidRPr="00FA7FCF" w:rsidRDefault="00143C46" w:rsidP="00726C1D">
      <w:pPr>
        <w:pStyle w:val="Akapitzlist"/>
        <w:numPr>
          <w:ilvl w:val="0"/>
          <w:numId w:val="14"/>
        </w:numPr>
        <w:spacing w:before="120" w:after="120" w:line="312" w:lineRule="auto"/>
        <w:ind w:left="426" w:hanging="426"/>
        <w:rPr>
          <w:rFonts w:ascii="Times New Roman" w:hAnsi="Times New Roman" w:cs="Times New Roman"/>
          <w:sz w:val="20"/>
          <w:szCs w:val="20"/>
        </w:rPr>
      </w:pPr>
      <w:r w:rsidRPr="00FA7FCF">
        <w:rPr>
          <w:rFonts w:ascii="Times New Roman" w:hAnsi="Times New Roman" w:cs="Times New Roman"/>
          <w:sz w:val="20"/>
          <w:szCs w:val="20"/>
        </w:rPr>
        <w:t>Określenie grupy docelowej, która zostanie objęta wsparciem w ramach zajęć</w:t>
      </w:r>
    </w:p>
    <w:p w14:paraId="15637C16" w14:textId="1E036F91" w:rsidR="00143C46" w:rsidRPr="00FA7FCF" w:rsidRDefault="00A72A19" w:rsidP="00726C1D">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 xml:space="preserve">Gimnazjum, uczniowie którzy zamierzają kontynuować naukę w liceum lub szkołach technicznych w klasach o profilu matematyczno-fizycznym lub pokrewnym </w:t>
      </w:r>
    </w:p>
    <w:p w14:paraId="5D3AEDE1" w14:textId="1AB2F9B9" w:rsidR="00143C46" w:rsidRPr="00FA7FCF" w:rsidRDefault="00143C46" w:rsidP="00726C1D">
      <w:pPr>
        <w:pStyle w:val="Akapitzlist"/>
        <w:numPr>
          <w:ilvl w:val="0"/>
          <w:numId w:val="14"/>
        </w:numPr>
        <w:spacing w:before="120" w:after="120" w:line="312" w:lineRule="auto"/>
        <w:ind w:left="426" w:hanging="426"/>
        <w:rPr>
          <w:rFonts w:ascii="Times New Roman" w:hAnsi="Times New Roman" w:cs="Times New Roman"/>
          <w:sz w:val="20"/>
          <w:szCs w:val="20"/>
        </w:rPr>
      </w:pPr>
      <w:r w:rsidRPr="00FA7FCF">
        <w:rPr>
          <w:rFonts w:ascii="Times New Roman" w:hAnsi="Times New Roman" w:cs="Times New Roman"/>
          <w:sz w:val="20"/>
          <w:szCs w:val="20"/>
        </w:rPr>
        <w:t>Zdefiniowanie efektów uczenia się, które osiągną uczniowie/uczennice w wyniku udziału w zajęciach</w:t>
      </w:r>
    </w:p>
    <w:p w14:paraId="5F22DF5C" w14:textId="40C1A1AC" w:rsidR="00143C46" w:rsidRPr="00FA7FCF" w:rsidRDefault="00A72A19" w:rsidP="00726C1D">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 xml:space="preserve">Praktyczne zastosowania matematyki i technologii IT do opisu i przewidywania zjawisk fizycznych </w:t>
      </w:r>
    </w:p>
    <w:p w14:paraId="14440154" w14:textId="7926D448" w:rsidR="00143C46" w:rsidRPr="00FA7FCF" w:rsidRDefault="00143C46" w:rsidP="00726C1D">
      <w:pPr>
        <w:pStyle w:val="Akapitzlist"/>
        <w:numPr>
          <w:ilvl w:val="0"/>
          <w:numId w:val="14"/>
        </w:numPr>
        <w:spacing w:before="120" w:after="120" w:line="312" w:lineRule="auto"/>
        <w:ind w:left="426" w:hanging="426"/>
        <w:rPr>
          <w:rFonts w:ascii="Times New Roman" w:hAnsi="Times New Roman" w:cs="Times New Roman"/>
          <w:sz w:val="20"/>
          <w:szCs w:val="20"/>
        </w:rPr>
      </w:pPr>
      <w:r w:rsidRPr="00FA7FCF">
        <w:rPr>
          <w:rFonts w:ascii="Times New Roman" w:hAnsi="Times New Roman" w:cs="Times New Roman"/>
          <w:sz w:val="20"/>
          <w:szCs w:val="20"/>
        </w:rPr>
        <w:t>Określenie sposobu oceny przeprowadzonych zajęć po ich zakończeniu</w:t>
      </w:r>
    </w:p>
    <w:p w14:paraId="61AACE48" w14:textId="0B17489D" w:rsidR="00143C46" w:rsidRPr="00FA7FCF" w:rsidRDefault="0039782F" w:rsidP="00726C1D">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ankieta</w:t>
      </w:r>
      <w:r w:rsidR="00143C46" w:rsidRPr="00FA7FCF">
        <w:rPr>
          <w:rFonts w:ascii="Times New Roman" w:hAnsi="Times New Roman" w:cs="Times New Roman"/>
          <w:sz w:val="20"/>
          <w:szCs w:val="20"/>
        </w:rPr>
        <w:t>.</w:t>
      </w:r>
    </w:p>
    <w:p w14:paraId="04E6E473" w14:textId="0E7EB3F7" w:rsidR="00143C46" w:rsidRPr="00FA7FCF" w:rsidRDefault="00143C46" w:rsidP="00726C1D">
      <w:pPr>
        <w:pStyle w:val="Akapitzlist"/>
        <w:numPr>
          <w:ilvl w:val="0"/>
          <w:numId w:val="14"/>
        </w:numPr>
        <w:spacing w:before="120" w:after="120" w:line="312" w:lineRule="auto"/>
        <w:ind w:left="426" w:hanging="426"/>
        <w:rPr>
          <w:rFonts w:ascii="Times New Roman" w:hAnsi="Times New Roman" w:cs="Times New Roman"/>
          <w:sz w:val="20"/>
          <w:szCs w:val="20"/>
        </w:rPr>
      </w:pPr>
      <w:r w:rsidRPr="00FA7FCF">
        <w:rPr>
          <w:rFonts w:ascii="Times New Roman" w:hAnsi="Times New Roman" w:cs="Times New Roman"/>
          <w:sz w:val="20"/>
          <w:szCs w:val="20"/>
        </w:rPr>
        <w:t>Porównanie oceny przeprowadzonych zajęć ze zdefiniowanymi efektami uczenia się po zakończeniu zajęć</w:t>
      </w:r>
    </w:p>
    <w:p w14:paraId="287D82FC" w14:textId="08AFA7DE" w:rsidR="00143C46" w:rsidRPr="00FA7FCF" w:rsidRDefault="0039782F" w:rsidP="00726C1D">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zestawienie oceny zajęć z wynikami diagnozy wstępnej i końcowej uczniów</w:t>
      </w:r>
      <w:r w:rsidR="00143C46" w:rsidRPr="00FA7FCF">
        <w:rPr>
          <w:rFonts w:ascii="Times New Roman" w:hAnsi="Times New Roman" w:cs="Times New Roman"/>
          <w:sz w:val="20"/>
          <w:szCs w:val="20"/>
        </w:rPr>
        <w:t>.</w:t>
      </w:r>
    </w:p>
    <w:p w14:paraId="5888B3D7" w14:textId="1349491C" w:rsidR="00143C46" w:rsidRPr="00FA7FCF" w:rsidRDefault="00726C1D" w:rsidP="00726C1D">
      <w:pPr>
        <w:pStyle w:val="Akapitzlist"/>
        <w:numPr>
          <w:ilvl w:val="0"/>
          <w:numId w:val="14"/>
        </w:numPr>
        <w:spacing w:before="120" w:after="120" w:line="312" w:lineRule="auto"/>
        <w:ind w:left="426" w:hanging="426"/>
        <w:rPr>
          <w:rFonts w:ascii="Times New Roman" w:hAnsi="Times New Roman" w:cs="Times New Roman"/>
          <w:sz w:val="20"/>
          <w:szCs w:val="20"/>
        </w:rPr>
      </w:pPr>
      <w:r w:rsidRPr="00FA7FCF">
        <w:rPr>
          <w:rFonts w:ascii="Times New Roman" w:hAnsi="Times New Roman" w:cs="Times New Roman"/>
          <w:sz w:val="20"/>
          <w:szCs w:val="20"/>
        </w:rPr>
        <w:t>Opis wykorzystanych metod pracy wykorzystanych podczas zajęć</w:t>
      </w:r>
    </w:p>
    <w:p w14:paraId="7EDE93A5" w14:textId="77777777" w:rsidR="0039782F" w:rsidRPr="00FA7FCF" w:rsidRDefault="0039782F" w:rsidP="0039782F">
      <w:pPr>
        <w:spacing w:after="0" w:line="240" w:lineRule="auto"/>
        <w:rPr>
          <w:rFonts w:ascii="Times New Roman" w:eastAsia="Times New Roman" w:hAnsi="Times New Roman" w:cs="Times New Roman"/>
          <w:sz w:val="20"/>
          <w:szCs w:val="20"/>
        </w:rPr>
      </w:pPr>
      <w:r w:rsidRPr="00FA7FCF">
        <w:rPr>
          <w:rFonts w:ascii="Times New Roman" w:hAnsi="Times New Roman" w:cs="Times New Roman"/>
          <w:sz w:val="20"/>
          <w:szCs w:val="20"/>
        </w:rPr>
        <w:t xml:space="preserve">   </w:t>
      </w:r>
      <w:r w:rsidRPr="00FA7FCF">
        <w:rPr>
          <w:rFonts w:ascii="Times New Roman" w:eastAsia="Times New Roman" w:hAnsi="Times New Roman" w:cs="Times New Roman"/>
          <w:bCs/>
          <w:sz w:val="20"/>
          <w:szCs w:val="20"/>
        </w:rPr>
        <w:t>METAPLAN</w:t>
      </w:r>
    </w:p>
    <w:p w14:paraId="3BD30BCA" w14:textId="048BE84C" w:rsidR="0039782F" w:rsidRPr="00FA7FCF" w:rsidRDefault="0039782F" w:rsidP="0039782F">
      <w:pPr>
        <w:spacing w:after="0" w:line="240" w:lineRule="auto"/>
        <w:rPr>
          <w:rFonts w:ascii="Times New Roman" w:eastAsia="Times New Roman" w:hAnsi="Times New Roman" w:cs="Times New Roman"/>
          <w:sz w:val="20"/>
          <w:szCs w:val="20"/>
        </w:rPr>
      </w:pPr>
      <w:r w:rsidRPr="00FA7FCF">
        <w:rPr>
          <w:rFonts w:ascii="Times New Roman" w:eastAsia="Times New Roman" w:hAnsi="Times New Roman" w:cs="Times New Roman"/>
          <w:sz w:val="20"/>
          <w:szCs w:val="20"/>
        </w:rPr>
        <w:t>Jest to plastyczny zapis dyskusji, prowadzonej przez uczestników, którzy dyskutują na określony temat, tworząc jednocześnie plakat. Plakat jest graficznym, skróconym zapisem narady. Metoda ta jest stosowana przy omawianiu drażliwych czy trudnych spraw oraz rozwiązywaniu konfliktów.</w:t>
      </w:r>
    </w:p>
    <w:p w14:paraId="2A781F1F" w14:textId="77777777" w:rsidR="0039782F" w:rsidRPr="00FA7FCF" w:rsidRDefault="0039782F" w:rsidP="0039782F">
      <w:pPr>
        <w:spacing w:after="0" w:line="240" w:lineRule="auto"/>
        <w:rPr>
          <w:rFonts w:ascii="Times New Roman" w:eastAsia="Times New Roman" w:hAnsi="Times New Roman" w:cs="Times New Roman"/>
          <w:sz w:val="20"/>
          <w:szCs w:val="20"/>
        </w:rPr>
      </w:pPr>
      <w:r w:rsidRPr="00FA7FCF">
        <w:rPr>
          <w:rFonts w:ascii="Times New Roman" w:eastAsia="Times New Roman" w:hAnsi="Times New Roman" w:cs="Times New Roman"/>
          <w:sz w:val="20"/>
          <w:szCs w:val="20"/>
        </w:rPr>
        <w:t>W tym przypadku rozwiązanie konfliktu to nie wskazanie, kto miał rację a kto nie, bo przecież często „prawda leży po środku”. Celem metody jest spokojne rozważanie problemu i skupienie się przede wszystkim na poszukiwaniu (niekoniecznie na znalezieniu) wspólnego rozwiązania. Skłania ucznia do myślenia, sprzyja rozwojowi umiejętności analizy, oceniania faktów i sądów czy pozycji rozwiązań.</w:t>
      </w:r>
    </w:p>
    <w:p w14:paraId="5109AF25" w14:textId="7E415A25" w:rsidR="0039782F" w:rsidRPr="00FA7FCF" w:rsidRDefault="0039782F" w:rsidP="0039782F">
      <w:pPr>
        <w:spacing w:after="0" w:line="240" w:lineRule="auto"/>
        <w:rPr>
          <w:rFonts w:ascii="Times New Roman" w:eastAsia="Times New Roman" w:hAnsi="Times New Roman" w:cs="Times New Roman"/>
          <w:sz w:val="20"/>
          <w:szCs w:val="20"/>
        </w:rPr>
      </w:pPr>
      <w:r w:rsidRPr="00FA7FCF">
        <w:rPr>
          <w:rFonts w:ascii="Times New Roman" w:eastAsia="Times New Roman" w:hAnsi="Times New Roman" w:cs="Times New Roman"/>
          <w:bCs/>
          <w:sz w:val="20"/>
          <w:szCs w:val="20"/>
        </w:rPr>
        <w:t>BURZA MÓZGÓW- inaczej giełda pomysłów</w:t>
      </w:r>
    </w:p>
    <w:p w14:paraId="7B90F009" w14:textId="67D57F92" w:rsidR="0039782F" w:rsidRPr="00FA7FCF" w:rsidRDefault="0039782F" w:rsidP="0039782F">
      <w:pPr>
        <w:spacing w:after="0" w:line="240" w:lineRule="auto"/>
        <w:rPr>
          <w:rFonts w:ascii="Times New Roman" w:eastAsia="Times New Roman" w:hAnsi="Times New Roman" w:cs="Times New Roman"/>
          <w:sz w:val="20"/>
          <w:szCs w:val="20"/>
        </w:rPr>
      </w:pPr>
      <w:r w:rsidRPr="00FA7FCF">
        <w:rPr>
          <w:rFonts w:ascii="Times New Roman" w:eastAsia="Times New Roman" w:hAnsi="Times New Roman" w:cs="Times New Roman"/>
          <w:sz w:val="20"/>
          <w:szCs w:val="20"/>
        </w:rPr>
        <w:t>Metoda kształtująca pomysłowość i wyobraźnię. Pomysły mogą być codzienne, fantastyczne, innowacyjne. Celem tej metody jest zgromadzenie w krótkim czasie dużej liczby pomysłów potrzebnych do rozwiązania jakiegoś problemu. Nauczyciel podaje problem, a uczniowie zgłaszają pomysły rozwiązań. Po wyczerpaniu pomysłów następuje dyskusja i wybór najlepszego rozwiązania. Zasady burzy mózgów:</w:t>
      </w:r>
    </w:p>
    <w:p w14:paraId="0255820F" w14:textId="77777777" w:rsidR="0039782F" w:rsidRPr="00FA7FCF" w:rsidRDefault="0039782F" w:rsidP="0039782F">
      <w:pPr>
        <w:spacing w:after="0" w:line="240" w:lineRule="auto"/>
        <w:rPr>
          <w:rFonts w:ascii="Times New Roman" w:eastAsia="Times New Roman" w:hAnsi="Times New Roman" w:cs="Times New Roman"/>
          <w:sz w:val="20"/>
          <w:szCs w:val="20"/>
        </w:rPr>
      </w:pPr>
      <w:r w:rsidRPr="00FA7FCF">
        <w:rPr>
          <w:rFonts w:ascii="Times New Roman" w:eastAsia="Times New Roman" w:hAnsi="Times New Roman" w:cs="Times New Roman"/>
          <w:sz w:val="20"/>
          <w:szCs w:val="20"/>
        </w:rPr>
        <w:t>-  Przyjmowanie wszystkich pomysłów, powstrzymanie się od ich oceniania.</w:t>
      </w:r>
    </w:p>
    <w:p w14:paraId="256B256F" w14:textId="77777777" w:rsidR="0039782F" w:rsidRPr="00FA7FCF" w:rsidRDefault="0039782F" w:rsidP="0039782F">
      <w:pPr>
        <w:spacing w:after="0" w:line="240" w:lineRule="auto"/>
        <w:rPr>
          <w:rFonts w:ascii="Times New Roman" w:eastAsia="Times New Roman" w:hAnsi="Times New Roman" w:cs="Times New Roman"/>
          <w:sz w:val="20"/>
          <w:szCs w:val="20"/>
        </w:rPr>
      </w:pPr>
      <w:r w:rsidRPr="00FA7FCF">
        <w:rPr>
          <w:rFonts w:ascii="Times New Roman" w:eastAsia="Times New Roman" w:hAnsi="Times New Roman" w:cs="Times New Roman"/>
          <w:sz w:val="20"/>
          <w:szCs w:val="20"/>
        </w:rPr>
        <w:t>-  Zapisywanie każdego pomysłu.</w:t>
      </w:r>
    </w:p>
    <w:p w14:paraId="1A87DEB5" w14:textId="77777777" w:rsidR="0039782F" w:rsidRPr="00FA7FCF" w:rsidRDefault="0039782F" w:rsidP="0039782F">
      <w:pPr>
        <w:spacing w:after="0" w:line="240" w:lineRule="auto"/>
        <w:rPr>
          <w:rFonts w:ascii="Times New Roman" w:eastAsia="Times New Roman" w:hAnsi="Times New Roman" w:cs="Times New Roman"/>
          <w:sz w:val="20"/>
          <w:szCs w:val="20"/>
        </w:rPr>
      </w:pPr>
      <w:r w:rsidRPr="00FA7FCF">
        <w:rPr>
          <w:rFonts w:ascii="Times New Roman" w:eastAsia="Times New Roman" w:hAnsi="Times New Roman" w:cs="Times New Roman"/>
          <w:sz w:val="20"/>
          <w:szCs w:val="20"/>
        </w:rPr>
        <w:t>- Położenie nacisku na liczbę, a nie jakość pomysłów.</w:t>
      </w:r>
    </w:p>
    <w:p w14:paraId="697785E4" w14:textId="77777777" w:rsidR="0039782F" w:rsidRPr="00FA7FCF" w:rsidRDefault="0039782F" w:rsidP="0039782F">
      <w:pPr>
        <w:spacing w:after="0" w:line="240" w:lineRule="auto"/>
        <w:rPr>
          <w:rFonts w:ascii="Times New Roman" w:eastAsia="Times New Roman" w:hAnsi="Times New Roman" w:cs="Times New Roman"/>
          <w:sz w:val="20"/>
          <w:szCs w:val="20"/>
        </w:rPr>
      </w:pPr>
      <w:r w:rsidRPr="00FA7FCF">
        <w:rPr>
          <w:rFonts w:ascii="Times New Roman" w:eastAsia="Times New Roman" w:hAnsi="Times New Roman" w:cs="Times New Roman"/>
          <w:sz w:val="20"/>
          <w:szCs w:val="20"/>
        </w:rPr>
        <w:t>-  Zachęcanie do podawania pomysłów z wyobraźni, nawet nierealnych.</w:t>
      </w:r>
    </w:p>
    <w:p w14:paraId="29586840" w14:textId="77777777" w:rsidR="0039782F" w:rsidRPr="00FA7FCF" w:rsidRDefault="0039782F" w:rsidP="0039782F">
      <w:pPr>
        <w:spacing w:after="0" w:line="240" w:lineRule="auto"/>
        <w:rPr>
          <w:rFonts w:ascii="Times New Roman" w:eastAsia="Times New Roman" w:hAnsi="Times New Roman" w:cs="Times New Roman"/>
          <w:sz w:val="20"/>
          <w:szCs w:val="20"/>
        </w:rPr>
      </w:pPr>
      <w:r w:rsidRPr="00FA7FCF">
        <w:rPr>
          <w:rFonts w:ascii="Times New Roman" w:eastAsia="Times New Roman" w:hAnsi="Times New Roman" w:cs="Times New Roman"/>
          <w:sz w:val="20"/>
          <w:szCs w:val="20"/>
        </w:rPr>
        <w:t>- Wykorzystanie cudzych pomysłów, bazowanie na nich i ich rozwijanie.</w:t>
      </w:r>
    </w:p>
    <w:p w14:paraId="7A8F5E55" w14:textId="0F156B60" w:rsidR="00575D9D" w:rsidRPr="00FA7FCF" w:rsidRDefault="00A72A19" w:rsidP="00653A59">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 xml:space="preserve">Praca w parach, w grupach, pogadanka, wykład teorii, doświadczenia, obliczenia </w:t>
      </w:r>
      <w:r w:rsidR="001A3D38">
        <w:rPr>
          <w:rFonts w:ascii="Times New Roman" w:hAnsi="Times New Roman" w:cs="Times New Roman"/>
          <w:sz w:val="20"/>
          <w:szCs w:val="20"/>
        </w:rPr>
        <w:t>, obserwacje</w:t>
      </w:r>
    </w:p>
    <w:p w14:paraId="3B3523BC" w14:textId="6922E52D" w:rsidR="00726C1D" w:rsidRPr="00FA7FCF" w:rsidRDefault="00726C1D" w:rsidP="00653A59">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Opis wykorzystanych technik nauczania wykorzystanych podczas zajęć</w:t>
      </w:r>
    </w:p>
    <w:p w14:paraId="756E9757" w14:textId="56257C0D" w:rsidR="00726C1D" w:rsidRPr="00FA7FCF" w:rsidRDefault="00653A59" w:rsidP="00726C1D">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pomiary, analiza wyników, prezentacja wyników w formie tabel wykresów , obliczenia za pomocą kalkulatora telefonu, symulacje komputerowe zjawisk, filmy i animacje fizyczne</w:t>
      </w:r>
      <w:r w:rsidR="00592DEF">
        <w:rPr>
          <w:rFonts w:ascii="Times New Roman" w:hAnsi="Times New Roman" w:cs="Times New Roman"/>
          <w:sz w:val="20"/>
          <w:szCs w:val="20"/>
        </w:rPr>
        <w:t>, wykresy-analiza i tworzenie</w:t>
      </w:r>
    </w:p>
    <w:p w14:paraId="2C2C42F7" w14:textId="77777777" w:rsidR="00D2482F" w:rsidRPr="00FA7FCF" w:rsidRDefault="00D2482F" w:rsidP="00726C1D">
      <w:pPr>
        <w:spacing w:before="120" w:after="120" w:line="312" w:lineRule="auto"/>
        <w:rPr>
          <w:rFonts w:ascii="Times New Roman" w:hAnsi="Times New Roman" w:cs="Times New Roman"/>
          <w:sz w:val="20"/>
          <w:szCs w:val="20"/>
        </w:rPr>
      </w:pPr>
    </w:p>
    <w:p w14:paraId="462B3EE9" w14:textId="65925D01" w:rsidR="00726C1D" w:rsidRPr="00FA7FCF" w:rsidRDefault="00726C1D" w:rsidP="00726C1D">
      <w:pPr>
        <w:pStyle w:val="Akapitzlist"/>
        <w:numPr>
          <w:ilvl w:val="0"/>
          <w:numId w:val="14"/>
        </w:numPr>
        <w:spacing w:before="120" w:after="120" w:line="312" w:lineRule="auto"/>
        <w:ind w:left="426" w:hanging="426"/>
        <w:rPr>
          <w:rFonts w:ascii="Times New Roman" w:hAnsi="Times New Roman" w:cs="Times New Roman"/>
          <w:sz w:val="20"/>
          <w:szCs w:val="20"/>
        </w:rPr>
      </w:pPr>
      <w:r w:rsidRPr="00FA7FCF">
        <w:rPr>
          <w:rFonts w:ascii="Times New Roman" w:hAnsi="Times New Roman" w:cs="Times New Roman"/>
          <w:sz w:val="20"/>
          <w:szCs w:val="20"/>
        </w:rPr>
        <w:t>Program</w:t>
      </w:r>
    </w:p>
    <w:tbl>
      <w:tblPr>
        <w:tblStyle w:val="Tabela-Siatka"/>
        <w:tblW w:w="0" w:type="auto"/>
        <w:tblLook w:val="04A0" w:firstRow="1" w:lastRow="0" w:firstColumn="1" w:lastColumn="0" w:noHBand="0" w:noVBand="1"/>
      </w:tblPr>
      <w:tblGrid>
        <w:gridCol w:w="974"/>
        <w:gridCol w:w="2579"/>
        <w:gridCol w:w="3654"/>
        <w:gridCol w:w="2081"/>
      </w:tblGrid>
      <w:tr w:rsidR="00FA7FCF" w:rsidRPr="00FA7FCF" w14:paraId="1582005C" w14:textId="77777777" w:rsidTr="00693C57">
        <w:tc>
          <w:tcPr>
            <w:tcW w:w="988" w:type="dxa"/>
          </w:tcPr>
          <w:p w14:paraId="61CBDF4F" w14:textId="77777777" w:rsidR="00592D83" w:rsidRPr="00FA7FCF" w:rsidRDefault="00592D83" w:rsidP="00693C57">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lastRenderedPageBreak/>
              <w:t>Liczba godzin</w:t>
            </w:r>
          </w:p>
        </w:tc>
        <w:tc>
          <w:tcPr>
            <w:tcW w:w="2126" w:type="dxa"/>
          </w:tcPr>
          <w:p w14:paraId="6542BA94" w14:textId="77777777" w:rsidR="00592D83" w:rsidRPr="00FA7FCF" w:rsidRDefault="00592D83" w:rsidP="00693C57">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 xml:space="preserve">Temat </w:t>
            </w:r>
          </w:p>
        </w:tc>
        <w:tc>
          <w:tcPr>
            <w:tcW w:w="3827" w:type="dxa"/>
          </w:tcPr>
          <w:p w14:paraId="4BFCBAA6" w14:textId="77777777" w:rsidR="00592D83" w:rsidRPr="00FA7FCF" w:rsidRDefault="00592D83" w:rsidP="00693C57">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Zakres treści</w:t>
            </w:r>
          </w:p>
        </w:tc>
        <w:tc>
          <w:tcPr>
            <w:tcW w:w="2121" w:type="dxa"/>
          </w:tcPr>
          <w:p w14:paraId="399147F3" w14:textId="77777777" w:rsidR="00592D83" w:rsidRPr="00FA7FCF" w:rsidRDefault="00592D83" w:rsidP="00693C57">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Metody i techniki pracy</w:t>
            </w:r>
          </w:p>
        </w:tc>
      </w:tr>
      <w:tr w:rsidR="00FA7FCF" w:rsidRPr="00FA7FCF" w14:paraId="77907F35" w14:textId="77777777" w:rsidTr="00693C57">
        <w:tc>
          <w:tcPr>
            <w:tcW w:w="988" w:type="dxa"/>
          </w:tcPr>
          <w:p w14:paraId="37547D0C" w14:textId="011D4CF4" w:rsidR="00592D83" w:rsidRPr="00FA7FCF" w:rsidRDefault="001A3D38" w:rsidP="00693C57">
            <w:pPr>
              <w:spacing w:before="120" w:after="120" w:line="312" w:lineRule="auto"/>
              <w:rPr>
                <w:rFonts w:ascii="Times New Roman" w:hAnsi="Times New Roman" w:cs="Times New Roman"/>
                <w:sz w:val="20"/>
                <w:szCs w:val="20"/>
              </w:rPr>
            </w:pPr>
            <w:r>
              <w:rPr>
                <w:rFonts w:ascii="Times New Roman" w:hAnsi="Times New Roman" w:cs="Times New Roman"/>
                <w:sz w:val="20"/>
                <w:szCs w:val="20"/>
              </w:rPr>
              <w:t>10</w:t>
            </w:r>
          </w:p>
        </w:tc>
        <w:tc>
          <w:tcPr>
            <w:tcW w:w="2126" w:type="dxa"/>
          </w:tcPr>
          <w:p w14:paraId="343E273B" w14:textId="77777777" w:rsidR="00592D83" w:rsidRPr="00FA7FCF" w:rsidRDefault="00592D83" w:rsidP="00592D83">
            <w:pPr>
              <w:spacing w:before="120" w:after="120"/>
              <w:jc w:val="center"/>
              <w:rPr>
                <w:rFonts w:ascii="Times New Roman" w:hAnsi="Times New Roman" w:cs="Times New Roman"/>
                <w:sz w:val="20"/>
                <w:szCs w:val="20"/>
              </w:rPr>
            </w:pPr>
            <w:r w:rsidRPr="00FA7FCF">
              <w:rPr>
                <w:rFonts w:ascii="Times New Roman" w:hAnsi="Times New Roman" w:cs="Times New Roman"/>
                <w:sz w:val="20"/>
                <w:szCs w:val="20"/>
              </w:rPr>
              <w:t>Ruch prostoliniowy i siły</w:t>
            </w:r>
          </w:p>
          <w:p w14:paraId="4F73D0CF" w14:textId="77777777" w:rsidR="00592D83" w:rsidRPr="00FA7FCF" w:rsidRDefault="00592D83" w:rsidP="00592D83">
            <w:pPr>
              <w:numPr>
                <w:ilvl w:val="0"/>
                <w:numId w:val="17"/>
              </w:numPr>
              <w:spacing w:before="120" w:after="120"/>
              <w:rPr>
                <w:rFonts w:ascii="Times New Roman" w:hAnsi="Times New Roman" w:cs="Times New Roman"/>
                <w:sz w:val="20"/>
                <w:szCs w:val="20"/>
              </w:rPr>
            </w:pPr>
            <w:r w:rsidRPr="00FA7FCF">
              <w:rPr>
                <w:rFonts w:ascii="Times New Roman" w:hAnsi="Times New Roman" w:cs="Times New Roman"/>
                <w:sz w:val="20"/>
                <w:szCs w:val="20"/>
              </w:rPr>
              <w:t>droga,</w:t>
            </w:r>
          </w:p>
          <w:p w14:paraId="291E6EE4" w14:textId="77777777" w:rsidR="00592D83" w:rsidRPr="00FA7FCF" w:rsidRDefault="00592D83" w:rsidP="00592D83">
            <w:pPr>
              <w:numPr>
                <w:ilvl w:val="0"/>
                <w:numId w:val="17"/>
              </w:numPr>
              <w:spacing w:before="120" w:after="120"/>
              <w:rPr>
                <w:rFonts w:ascii="Times New Roman" w:hAnsi="Times New Roman" w:cs="Times New Roman"/>
                <w:sz w:val="20"/>
                <w:szCs w:val="20"/>
              </w:rPr>
            </w:pPr>
            <w:r w:rsidRPr="00FA7FCF">
              <w:rPr>
                <w:rFonts w:ascii="Times New Roman" w:hAnsi="Times New Roman" w:cs="Times New Roman"/>
                <w:sz w:val="20"/>
                <w:szCs w:val="20"/>
              </w:rPr>
              <w:t>prędkość,</w:t>
            </w:r>
          </w:p>
          <w:p w14:paraId="0F90E491" w14:textId="77777777" w:rsidR="00592D83" w:rsidRPr="00FA7FCF" w:rsidRDefault="00592D83" w:rsidP="00592D83">
            <w:pPr>
              <w:numPr>
                <w:ilvl w:val="0"/>
                <w:numId w:val="17"/>
              </w:numPr>
              <w:spacing w:before="120" w:after="120"/>
              <w:rPr>
                <w:rFonts w:ascii="Times New Roman" w:hAnsi="Times New Roman" w:cs="Times New Roman"/>
                <w:sz w:val="20"/>
                <w:szCs w:val="20"/>
              </w:rPr>
            </w:pPr>
            <w:r w:rsidRPr="00FA7FCF">
              <w:rPr>
                <w:rFonts w:ascii="Times New Roman" w:hAnsi="Times New Roman" w:cs="Times New Roman"/>
                <w:sz w:val="20"/>
                <w:szCs w:val="20"/>
              </w:rPr>
              <w:t>przyspieszenie,</w:t>
            </w:r>
          </w:p>
          <w:p w14:paraId="449D49F2" w14:textId="77777777" w:rsidR="00592D83" w:rsidRPr="00FA7FCF" w:rsidRDefault="00592D83" w:rsidP="00592D83">
            <w:pPr>
              <w:numPr>
                <w:ilvl w:val="0"/>
                <w:numId w:val="17"/>
              </w:numPr>
              <w:spacing w:before="120" w:after="120"/>
              <w:rPr>
                <w:rFonts w:ascii="Times New Roman" w:hAnsi="Times New Roman" w:cs="Times New Roman"/>
                <w:sz w:val="20"/>
                <w:szCs w:val="20"/>
              </w:rPr>
            </w:pPr>
            <w:r w:rsidRPr="00FA7FCF">
              <w:rPr>
                <w:rFonts w:ascii="Times New Roman" w:hAnsi="Times New Roman" w:cs="Times New Roman"/>
                <w:sz w:val="20"/>
                <w:szCs w:val="20"/>
              </w:rPr>
              <w:t>prędkość średnia i chwilowa,</w:t>
            </w:r>
          </w:p>
          <w:p w14:paraId="612A9663" w14:textId="77777777" w:rsidR="00592D83" w:rsidRPr="00FA7FCF" w:rsidRDefault="00592D83" w:rsidP="00592D83">
            <w:pPr>
              <w:numPr>
                <w:ilvl w:val="0"/>
                <w:numId w:val="17"/>
              </w:numPr>
              <w:spacing w:before="120" w:after="120"/>
              <w:rPr>
                <w:rFonts w:ascii="Times New Roman" w:hAnsi="Times New Roman" w:cs="Times New Roman"/>
                <w:sz w:val="20"/>
                <w:szCs w:val="20"/>
              </w:rPr>
            </w:pPr>
            <w:r w:rsidRPr="00FA7FCF">
              <w:rPr>
                <w:rFonts w:ascii="Times New Roman" w:hAnsi="Times New Roman" w:cs="Times New Roman"/>
                <w:sz w:val="20"/>
                <w:szCs w:val="20"/>
              </w:rPr>
              <w:t>ruch jednostajnie przyspieszony,</w:t>
            </w:r>
          </w:p>
          <w:p w14:paraId="39D84D20" w14:textId="77777777" w:rsidR="00592D83" w:rsidRPr="00FA7FCF" w:rsidRDefault="00592D83" w:rsidP="00592D83">
            <w:pPr>
              <w:numPr>
                <w:ilvl w:val="0"/>
                <w:numId w:val="17"/>
              </w:numPr>
              <w:spacing w:before="120" w:after="120"/>
              <w:rPr>
                <w:rFonts w:ascii="Times New Roman" w:hAnsi="Times New Roman" w:cs="Times New Roman"/>
                <w:sz w:val="20"/>
                <w:szCs w:val="20"/>
              </w:rPr>
            </w:pPr>
            <w:r w:rsidRPr="00FA7FCF">
              <w:rPr>
                <w:rFonts w:ascii="Times New Roman" w:hAnsi="Times New Roman" w:cs="Times New Roman"/>
                <w:sz w:val="20"/>
                <w:szCs w:val="20"/>
              </w:rPr>
              <w:t>ruch jednostajnie opóźniony,</w:t>
            </w:r>
          </w:p>
          <w:p w14:paraId="3A139373" w14:textId="77777777" w:rsidR="00592D83" w:rsidRPr="00FA7FCF" w:rsidRDefault="00592D83" w:rsidP="00592D83">
            <w:pPr>
              <w:numPr>
                <w:ilvl w:val="0"/>
                <w:numId w:val="17"/>
              </w:numPr>
              <w:spacing w:before="120" w:after="120"/>
              <w:rPr>
                <w:rFonts w:ascii="Times New Roman" w:hAnsi="Times New Roman" w:cs="Times New Roman"/>
                <w:sz w:val="20"/>
                <w:szCs w:val="20"/>
              </w:rPr>
            </w:pPr>
            <w:r w:rsidRPr="00FA7FCF">
              <w:rPr>
                <w:rFonts w:ascii="Times New Roman" w:hAnsi="Times New Roman" w:cs="Times New Roman"/>
                <w:sz w:val="20"/>
                <w:szCs w:val="20"/>
              </w:rPr>
              <w:t>ruch niejednostajny,</w:t>
            </w:r>
          </w:p>
          <w:p w14:paraId="1C0C7FEA" w14:textId="77777777" w:rsidR="00592D83" w:rsidRPr="00FA7FCF" w:rsidRDefault="00592D83" w:rsidP="00592D83">
            <w:pPr>
              <w:numPr>
                <w:ilvl w:val="0"/>
                <w:numId w:val="17"/>
              </w:numPr>
              <w:spacing w:before="120" w:after="120"/>
              <w:rPr>
                <w:rFonts w:ascii="Times New Roman" w:hAnsi="Times New Roman" w:cs="Times New Roman"/>
                <w:sz w:val="20"/>
                <w:szCs w:val="20"/>
              </w:rPr>
            </w:pPr>
            <w:r w:rsidRPr="00FA7FCF">
              <w:rPr>
                <w:rFonts w:ascii="Times New Roman" w:hAnsi="Times New Roman" w:cs="Times New Roman"/>
                <w:sz w:val="20"/>
                <w:szCs w:val="20"/>
              </w:rPr>
              <w:t>I, II, III zasada dynamiki Newtona,</w:t>
            </w:r>
          </w:p>
          <w:p w14:paraId="26940562" w14:textId="77777777" w:rsidR="00592D83" w:rsidRPr="00FA7FCF" w:rsidRDefault="00592D83" w:rsidP="00592D83">
            <w:pPr>
              <w:numPr>
                <w:ilvl w:val="0"/>
                <w:numId w:val="17"/>
              </w:numPr>
              <w:spacing w:before="120" w:after="120"/>
              <w:rPr>
                <w:rFonts w:ascii="Times New Roman" w:hAnsi="Times New Roman" w:cs="Times New Roman"/>
                <w:sz w:val="20"/>
                <w:szCs w:val="20"/>
              </w:rPr>
            </w:pPr>
            <w:r w:rsidRPr="00FA7FCF">
              <w:rPr>
                <w:rFonts w:ascii="Times New Roman" w:hAnsi="Times New Roman" w:cs="Times New Roman"/>
                <w:sz w:val="20"/>
                <w:szCs w:val="20"/>
              </w:rPr>
              <w:t>siła ciężkości,</w:t>
            </w:r>
          </w:p>
          <w:p w14:paraId="179F3E1F" w14:textId="77777777" w:rsidR="00592D83" w:rsidRPr="00FA7FCF" w:rsidRDefault="00592D83" w:rsidP="00592D83">
            <w:pPr>
              <w:numPr>
                <w:ilvl w:val="0"/>
                <w:numId w:val="17"/>
              </w:numPr>
              <w:spacing w:before="120" w:after="120"/>
              <w:rPr>
                <w:rFonts w:ascii="Times New Roman" w:hAnsi="Times New Roman" w:cs="Times New Roman"/>
                <w:sz w:val="20"/>
                <w:szCs w:val="20"/>
              </w:rPr>
            </w:pPr>
            <w:r w:rsidRPr="00FA7FCF">
              <w:rPr>
                <w:rFonts w:ascii="Times New Roman" w:hAnsi="Times New Roman" w:cs="Times New Roman"/>
                <w:sz w:val="20"/>
                <w:szCs w:val="20"/>
              </w:rPr>
              <w:t>swobodne spadanie ciał,</w:t>
            </w:r>
          </w:p>
          <w:p w14:paraId="531EE39B" w14:textId="77777777" w:rsidR="00592D83" w:rsidRPr="00FA7FCF" w:rsidRDefault="00592D83" w:rsidP="00592D83">
            <w:pPr>
              <w:numPr>
                <w:ilvl w:val="0"/>
                <w:numId w:val="17"/>
              </w:numPr>
              <w:spacing w:before="120" w:after="120"/>
              <w:rPr>
                <w:rFonts w:ascii="Times New Roman" w:hAnsi="Times New Roman" w:cs="Times New Roman"/>
                <w:sz w:val="20"/>
                <w:szCs w:val="20"/>
              </w:rPr>
            </w:pPr>
            <w:r w:rsidRPr="00FA7FCF">
              <w:rPr>
                <w:rFonts w:ascii="Times New Roman" w:hAnsi="Times New Roman" w:cs="Times New Roman"/>
                <w:sz w:val="20"/>
                <w:szCs w:val="20"/>
              </w:rPr>
              <w:t>maszyny proste,</w:t>
            </w:r>
          </w:p>
          <w:p w14:paraId="3F4E14F8" w14:textId="630EA1ED" w:rsidR="00592D83" w:rsidRPr="00FA7FCF" w:rsidRDefault="00592D83" w:rsidP="00592D83">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opory ruchu.</w:t>
            </w:r>
          </w:p>
        </w:tc>
        <w:tc>
          <w:tcPr>
            <w:tcW w:w="3827" w:type="dxa"/>
          </w:tcPr>
          <w:p w14:paraId="53CAB1E0" w14:textId="77777777" w:rsidR="006218AD" w:rsidRPr="00FA7FCF" w:rsidRDefault="006218AD" w:rsidP="006218AD">
            <w:pPr>
              <w:spacing w:before="120" w:after="120"/>
              <w:rPr>
                <w:rFonts w:ascii="Times New Roman" w:hAnsi="Times New Roman" w:cs="Times New Roman"/>
                <w:sz w:val="20"/>
                <w:szCs w:val="20"/>
              </w:rPr>
            </w:pPr>
            <w:r w:rsidRPr="00FA7FCF">
              <w:rPr>
                <w:rFonts w:ascii="Times New Roman" w:hAnsi="Times New Roman" w:cs="Times New Roman"/>
                <w:sz w:val="20"/>
                <w:szCs w:val="20"/>
              </w:rPr>
              <w:t>1.1., 1.2., 1.3.,1.4., 1.5., 1.6., 1.7., 1.8., 1.9., 1.10., 1.11., 1.12.</w:t>
            </w:r>
          </w:p>
          <w:p w14:paraId="31873F3E" w14:textId="478719D5" w:rsidR="00592D83" w:rsidRPr="00FA7FCF" w:rsidRDefault="0040680D" w:rsidP="00156657">
            <w:pPr>
              <w:spacing w:before="120" w:after="120"/>
              <w:rPr>
                <w:rFonts w:ascii="Times New Roman" w:hAnsi="Times New Roman" w:cs="Times New Roman"/>
                <w:sz w:val="20"/>
                <w:szCs w:val="20"/>
              </w:rPr>
            </w:pPr>
            <w:r>
              <w:rPr>
                <w:rFonts w:ascii="Times New Roman" w:hAnsi="Times New Roman" w:cs="Times New Roman"/>
                <w:sz w:val="20"/>
                <w:szCs w:val="20"/>
              </w:rPr>
              <w:t xml:space="preserve">w zał. </w:t>
            </w:r>
          </w:p>
        </w:tc>
        <w:tc>
          <w:tcPr>
            <w:tcW w:w="2121" w:type="dxa"/>
          </w:tcPr>
          <w:p w14:paraId="39391A2E" w14:textId="77777777" w:rsidR="00592D83" w:rsidRPr="00FA7FCF" w:rsidRDefault="00452414" w:rsidP="00693C57">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Demonstracje, doświadczenie, analiza, obliczenia,</w:t>
            </w:r>
          </w:p>
          <w:p w14:paraId="563D538B" w14:textId="77777777" w:rsidR="00452414" w:rsidRPr="00FA7FCF" w:rsidRDefault="00452414" w:rsidP="00693C57">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Rysowanie wykresów i schematów</w:t>
            </w:r>
          </w:p>
          <w:p w14:paraId="2C91FC80" w14:textId="32926CFA" w:rsidR="00452414" w:rsidRPr="00FA7FCF" w:rsidRDefault="00452414" w:rsidP="00693C57">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 xml:space="preserve">Analiza </w:t>
            </w:r>
            <w:r w:rsidR="00FA7FCF" w:rsidRPr="00FA7FCF">
              <w:rPr>
                <w:rFonts w:ascii="Times New Roman" w:hAnsi="Times New Roman" w:cs="Times New Roman"/>
                <w:sz w:val="20"/>
                <w:szCs w:val="20"/>
              </w:rPr>
              <w:t xml:space="preserve">rozwiązanych zadań </w:t>
            </w:r>
          </w:p>
        </w:tc>
      </w:tr>
      <w:tr w:rsidR="00FA7FCF" w:rsidRPr="00FA7FCF" w14:paraId="52E7E3D2" w14:textId="77777777" w:rsidTr="00693C57">
        <w:tc>
          <w:tcPr>
            <w:tcW w:w="988" w:type="dxa"/>
          </w:tcPr>
          <w:p w14:paraId="7D6D03BE" w14:textId="5C1DE61C" w:rsidR="00592D83" w:rsidRPr="00FA7FCF" w:rsidRDefault="001A3D38" w:rsidP="00693C57">
            <w:pPr>
              <w:spacing w:before="120" w:after="120" w:line="312" w:lineRule="auto"/>
              <w:rPr>
                <w:rFonts w:ascii="Times New Roman" w:hAnsi="Times New Roman" w:cs="Times New Roman"/>
                <w:sz w:val="20"/>
                <w:szCs w:val="20"/>
              </w:rPr>
            </w:pPr>
            <w:r>
              <w:rPr>
                <w:rFonts w:ascii="Times New Roman" w:hAnsi="Times New Roman" w:cs="Times New Roman"/>
                <w:sz w:val="20"/>
                <w:szCs w:val="20"/>
              </w:rPr>
              <w:t>10</w:t>
            </w:r>
          </w:p>
        </w:tc>
        <w:tc>
          <w:tcPr>
            <w:tcW w:w="2126" w:type="dxa"/>
          </w:tcPr>
          <w:p w14:paraId="7CF2D1E8" w14:textId="77777777" w:rsidR="00592D83" w:rsidRPr="00FA7FCF" w:rsidRDefault="00592D83" w:rsidP="00592D83">
            <w:pPr>
              <w:spacing w:before="120" w:after="120"/>
              <w:rPr>
                <w:rFonts w:ascii="Times New Roman" w:hAnsi="Times New Roman" w:cs="Times New Roman"/>
                <w:sz w:val="20"/>
                <w:szCs w:val="20"/>
              </w:rPr>
            </w:pPr>
            <w:r w:rsidRPr="00FA7FCF">
              <w:rPr>
                <w:rFonts w:ascii="Times New Roman" w:hAnsi="Times New Roman" w:cs="Times New Roman"/>
                <w:sz w:val="20"/>
                <w:szCs w:val="20"/>
              </w:rPr>
              <w:t>Energia</w:t>
            </w:r>
          </w:p>
          <w:p w14:paraId="0A6BB7C8" w14:textId="77777777" w:rsidR="00592D83" w:rsidRPr="00FA7FCF" w:rsidRDefault="00592D83" w:rsidP="00592D83">
            <w:pPr>
              <w:numPr>
                <w:ilvl w:val="0"/>
                <w:numId w:val="18"/>
              </w:numPr>
              <w:spacing w:before="120" w:after="120"/>
              <w:rPr>
                <w:rFonts w:ascii="Times New Roman" w:hAnsi="Times New Roman" w:cs="Times New Roman"/>
                <w:sz w:val="20"/>
                <w:szCs w:val="20"/>
              </w:rPr>
            </w:pPr>
            <w:r w:rsidRPr="00FA7FCF">
              <w:rPr>
                <w:rFonts w:ascii="Times New Roman" w:hAnsi="Times New Roman" w:cs="Times New Roman"/>
                <w:sz w:val="20"/>
                <w:szCs w:val="20"/>
              </w:rPr>
              <w:t>praca mechaniczna,</w:t>
            </w:r>
          </w:p>
          <w:p w14:paraId="617628EE" w14:textId="77777777" w:rsidR="00592D83" w:rsidRPr="00FA7FCF" w:rsidRDefault="00592D83" w:rsidP="00592D83">
            <w:pPr>
              <w:numPr>
                <w:ilvl w:val="0"/>
                <w:numId w:val="18"/>
              </w:numPr>
              <w:spacing w:before="120" w:after="120"/>
              <w:rPr>
                <w:rFonts w:ascii="Times New Roman" w:hAnsi="Times New Roman" w:cs="Times New Roman"/>
                <w:sz w:val="20"/>
                <w:szCs w:val="20"/>
              </w:rPr>
            </w:pPr>
            <w:r w:rsidRPr="00FA7FCF">
              <w:rPr>
                <w:rFonts w:ascii="Times New Roman" w:hAnsi="Times New Roman" w:cs="Times New Roman"/>
                <w:sz w:val="20"/>
                <w:szCs w:val="20"/>
              </w:rPr>
              <w:t>moc,</w:t>
            </w:r>
          </w:p>
          <w:p w14:paraId="0D0D11EC" w14:textId="77777777" w:rsidR="00592D83" w:rsidRPr="00FA7FCF" w:rsidRDefault="00592D83" w:rsidP="00592D83">
            <w:pPr>
              <w:numPr>
                <w:ilvl w:val="0"/>
                <w:numId w:val="18"/>
              </w:numPr>
              <w:spacing w:before="120" w:after="120"/>
              <w:rPr>
                <w:rFonts w:ascii="Times New Roman" w:hAnsi="Times New Roman" w:cs="Times New Roman"/>
                <w:sz w:val="20"/>
                <w:szCs w:val="20"/>
              </w:rPr>
            </w:pPr>
            <w:r w:rsidRPr="00FA7FCF">
              <w:rPr>
                <w:rFonts w:ascii="Times New Roman" w:hAnsi="Times New Roman" w:cs="Times New Roman"/>
                <w:sz w:val="20"/>
                <w:szCs w:val="20"/>
              </w:rPr>
              <w:t>energia mechaniczna,</w:t>
            </w:r>
          </w:p>
          <w:p w14:paraId="49754DF2" w14:textId="77777777" w:rsidR="00592D83" w:rsidRPr="00FA7FCF" w:rsidRDefault="00592D83" w:rsidP="00592D83">
            <w:pPr>
              <w:numPr>
                <w:ilvl w:val="0"/>
                <w:numId w:val="18"/>
              </w:numPr>
              <w:spacing w:before="120" w:after="120"/>
              <w:rPr>
                <w:rFonts w:ascii="Times New Roman" w:hAnsi="Times New Roman" w:cs="Times New Roman"/>
                <w:sz w:val="20"/>
                <w:szCs w:val="20"/>
              </w:rPr>
            </w:pPr>
            <w:r w:rsidRPr="00FA7FCF">
              <w:rPr>
                <w:rFonts w:ascii="Times New Roman" w:hAnsi="Times New Roman" w:cs="Times New Roman"/>
                <w:sz w:val="20"/>
                <w:szCs w:val="20"/>
              </w:rPr>
              <w:t>energia kinetyczna i energia potencjalna,</w:t>
            </w:r>
          </w:p>
          <w:p w14:paraId="343C1422" w14:textId="77777777" w:rsidR="00592D83" w:rsidRPr="00FA7FCF" w:rsidRDefault="00592D83" w:rsidP="00592D83">
            <w:pPr>
              <w:numPr>
                <w:ilvl w:val="0"/>
                <w:numId w:val="18"/>
              </w:numPr>
              <w:spacing w:before="120" w:after="120"/>
              <w:rPr>
                <w:rFonts w:ascii="Times New Roman" w:hAnsi="Times New Roman" w:cs="Times New Roman"/>
                <w:sz w:val="20"/>
                <w:szCs w:val="20"/>
              </w:rPr>
            </w:pPr>
            <w:r w:rsidRPr="00FA7FCF">
              <w:rPr>
                <w:rFonts w:ascii="Times New Roman" w:hAnsi="Times New Roman" w:cs="Times New Roman"/>
                <w:sz w:val="20"/>
                <w:szCs w:val="20"/>
              </w:rPr>
              <w:t>zasada zachowania energii mechanicznej,</w:t>
            </w:r>
          </w:p>
          <w:p w14:paraId="7FDD204F" w14:textId="77777777" w:rsidR="00592D83" w:rsidRPr="00FA7FCF" w:rsidRDefault="00592D83" w:rsidP="00592D83">
            <w:pPr>
              <w:numPr>
                <w:ilvl w:val="0"/>
                <w:numId w:val="18"/>
              </w:numPr>
              <w:spacing w:before="120" w:after="120"/>
              <w:rPr>
                <w:rFonts w:ascii="Times New Roman" w:hAnsi="Times New Roman" w:cs="Times New Roman"/>
                <w:sz w:val="20"/>
                <w:szCs w:val="20"/>
              </w:rPr>
            </w:pPr>
            <w:r w:rsidRPr="00FA7FCF">
              <w:rPr>
                <w:rFonts w:ascii="Times New Roman" w:hAnsi="Times New Roman" w:cs="Times New Roman"/>
                <w:sz w:val="20"/>
                <w:szCs w:val="20"/>
              </w:rPr>
              <w:t>I zasada termodynamiki,</w:t>
            </w:r>
          </w:p>
          <w:p w14:paraId="612D6D3C" w14:textId="77777777" w:rsidR="00592D83" w:rsidRPr="00FA7FCF" w:rsidRDefault="00592D83" w:rsidP="00592D83">
            <w:pPr>
              <w:numPr>
                <w:ilvl w:val="0"/>
                <w:numId w:val="18"/>
              </w:numPr>
              <w:spacing w:before="120" w:after="120"/>
              <w:rPr>
                <w:rFonts w:ascii="Times New Roman" w:hAnsi="Times New Roman" w:cs="Times New Roman"/>
                <w:sz w:val="20"/>
                <w:szCs w:val="20"/>
              </w:rPr>
            </w:pPr>
            <w:r w:rsidRPr="00FA7FCF">
              <w:rPr>
                <w:rFonts w:ascii="Times New Roman" w:hAnsi="Times New Roman" w:cs="Times New Roman"/>
                <w:sz w:val="20"/>
                <w:szCs w:val="20"/>
              </w:rPr>
              <w:t>Przewodnictwo cieplne, konwekcja, promieniowanie,</w:t>
            </w:r>
          </w:p>
          <w:p w14:paraId="26C47E6D" w14:textId="77777777" w:rsidR="00592D83" w:rsidRPr="00FA7FCF" w:rsidRDefault="00592D83" w:rsidP="00592D83">
            <w:pPr>
              <w:numPr>
                <w:ilvl w:val="0"/>
                <w:numId w:val="18"/>
              </w:numPr>
              <w:spacing w:before="120" w:after="120"/>
              <w:rPr>
                <w:rFonts w:ascii="Times New Roman" w:hAnsi="Times New Roman" w:cs="Times New Roman"/>
                <w:sz w:val="20"/>
                <w:szCs w:val="20"/>
              </w:rPr>
            </w:pPr>
            <w:r w:rsidRPr="00FA7FCF">
              <w:rPr>
                <w:rFonts w:ascii="Times New Roman" w:hAnsi="Times New Roman" w:cs="Times New Roman"/>
                <w:sz w:val="20"/>
                <w:szCs w:val="20"/>
              </w:rPr>
              <w:t>zmiany stanu skupienia,</w:t>
            </w:r>
          </w:p>
          <w:p w14:paraId="5B32D717" w14:textId="77777777" w:rsidR="00592D83" w:rsidRPr="00FA7FCF" w:rsidRDefault="00592D83" w:rsidP="00592D83">
            <w:pPr>
              <w:numPr>
                <w:ilvl w:val="0"/>
                <w:numId w:val="18"/>
              </w:numPr>
              <w:spacing w:before="120" w:after="120"/>
              <w:rPr>
                <w:rFonts w:ascii="Times New Roman" w:hAnsi="Times New Roman" w:cs="Times New Roman"/>
                <w:sz w:val="20"/>
                <w:szCs w:val="20"/>
              </w:rPr>
            </w:pPr>
            <w:r w:rsidRPr="00FA7FCF">
              <w:rPr>
                <w:rFonts w:ascii="Times New Roman" w:hAnsi="Times New Roman" w:cs="Times New Roman"/>
                <w:sz w:val="20"/>
                <w:szCs w:val="20"/>
              </w:rPr>
              <w:t>ciepło właściwe,</w:t>
            </w:r>
          </w:p>
          <w:p w14:paraId="48726FBC" w14:textId="77777777" w:rsidR="00592D83" w:rsidRPr="00FA7FCF" w:rsidRDefault="00592D83" w:rsidP="00592D83">
            <w:pPr>
              <w:numPr>
                <w:ilvl w:val="0"/>
                <w:numId w:val="18"/>
              </w:numPr>
              <w:spacing w:before="120" w:after="120"/>
              <w:rPr>
                <w:rFonts w:ascii="Times New Roman" w:hAnsi="Times New Roman" w:cs="Times New Roman"/>
                <w:sz w:val="20"/>
                <w:szCs w:val="20"/>
              </w:rPr>
            </w:pPr>
            <w:r w:rsidRPr="00FA7FCF">
              <w:rPr>
                <w:rFonts w:ascii="Times New Roman" w:hAnsi="Times New Roman" w:cs="Times New Roman"/>
                <w:sz w:val="20"/>
                <w:szCs w:val="20"/>
              </w:rPr>
              <w:t>ciepło topnienia,</w:t>
            </w:r>
          </w:p>
          <w:p w14:paraId="5A359B04" w14:textId="69356C17" w:rsidR="00592D83" w:rsidRPr="00FA7FCF" w:rsidRDefault="00592D83" w:rsidP="00592D83">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lastRenderedPageBreak/>
              <w:t>ciepło parowania</w:t>
            </w:r>
          </w:p>
        </w:tc>
        <w:tc>
          <w:tcPr>
            <w:tcW w:w="3827" w:type="dxa"/>
          </w:tcPr>
          <w:p w14:paraId="53E6BE59" w14:textId="77777777" w:rsidR="006218AD" w:rsidRPr="00FA7FCF" w:rsidRDefault="006218AD" w:rsidP="006218AD">
            <w:pPr>
              <w:spacing w:before="120" w:after="120"/>
              <w:jc w:val="center"/>
              <w:rPr>
                <w:rFonts w:ascii="Times New Roman" w:hAnsi="Times New Roman" w:cs="Times New Roman"/>
                <w:sz w:val="20"/>
                <w:szCs w:val="20"/>
              </w:rPr>
            </w:pPr>
            <w:r w:rsidRPr="00FA7FCF">
              <w:rPr>
                <w:rFonts w:ascii="Times New Roman" w:hAnsi="Times New Roman" w:cs="Times New Roman"/>
                <w:sz w:val="20"/>
                <w:szCs w:val="20"/>
              </w:rPr>
              <w:lastRenderedPageBreak/>
              <w:t>2.1., 2.2., 2.3.,2.4., 2.5., 2.6., 2.7., 2.8., 2.9., 2.10., 2.11.</w:t>
            </w:r>
          </w:p>
          <w:p w14:paraId="5588C031" w14:textId="77777777" w:rsidR="00592D83" w:rsidRPr="00FA7FCF" w:rsidRDefault="00592D83" w:rsidP="00156657">
            <w:pPr>
              <w:spacing w:before="120" w:after="120"/>
              <w:rPr>
                <w:rFonts w:ascii="Times New Roman" w:hAnsi="Times New Roman" w:cs="Times New Roman"/>
                <w:sz w:val="20"/>
                <w:szCs w:val="20"/>
              </w:rPr>
            </w:pPr>
          </w:p>
        </w:tc>
        <w:tc>
          <w:tcPr>
            <w:tcW w:w="2121" w:type="dxa"/>
          </w:tcPr>
          <w:p w14:paraId="58F29A60"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Demonstracje, doświadczenie, analiza, obliczenia,</w:t>
            </w:r>
          </w:p>
          <w:p w14:paraId="6E193E39"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Rysowanie wykresów i schematów</w:t>
            </w:r>
          </w:p>
          <w:p w14:paraId="7A420C89" w14:textId="5974F961" w:rsidR="00592D83"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Analiza rozwiązanych zadań</w:t>
            </w:r>
          </w:p>
        </w:tc>
      </w:tr>
      <w:tr w:rsidR="00FA7FCF" w:rsidRPr="00FA7FCF" w14:paraId="0B873015" w14:textId="77777777" w:rsidTr="00693C57">
        <w:tc>
          <w:tcPr>
            <w:tcW w:w="988" w:type="dxa"/>
          </w:tcPr>
          <w:p w14:paraId="251BD977" w14:textId="0211A63B" w:rsidR="00592D83" w:rsidRPr="00FA7FCF" w:rsidRDefault="001A3D38" w:rsidP="00693C57">
            <w:pPr>
              <w:spacing w:before="120" w:after="120" w:line="312" w:lineRule="auto"/>
              <w:rPr>
                <w:rFonts w:ascii="Times New Roman" w:hAnsi="Times New Roman" w:cs="Times New Roman"/>
                <w:sz w:val="20"/>
                <w:szCs w:val="20"/>
              </w:rPr>
            </w:pPr>
            <w:r>
              <w:rPr>
                <w:rFonts w:ascii="Times New Roman" w:hAnsi="Times New Roman" w:cs="Times New Roman"/>
                <w:sz w:val="20"/>
                <w:szCs w:val="20"/>
              </w:rPr>
              <w:lastRenderedPageBreak/>
              <w:t>10</w:t>
            </w:r>
          </w:p>
        </w:tc>
        <w:tc>
          <w:tcPr>
            <w:tcW w:w="2126" w:type="dxa"/>
          </w:tcPr>
          <w:p w14:paraId="4A326298" w14:textId="77777777" w:rsidR="00592D83" w:rsidRPr="00FA7FCF" w:rsidRDefault="00592D83" w:rsidP="00592D83">
            <w:pPr>
              <w:spacing w:before="120" w:after="120"/>
              <w:rPr>
                <w:rFonts w:ascii="Times New Roman" w:hAnsi="Times New Roman" w:cs="Times New Roman"/>
                <w:sz w:val="20"/>
                <w:szCs w:val="20"/>
              </w:rPr>
            </w:pPr>
            <w:r w:rsidRPr="00FA7FCF">
              <w:rPr>
                <w:rFonts w:ascii="Times New Roman" w:hAnsi="Times New Roman" w:cs="Times New Roman"/>
                <w:sz w:val="20"/>
                <w:szCs w:val="20"/>
              </w:rPr>
              <w:t>Właściwości materii</w:t>
            </w:r>
          </w:p>
          <w:p w14:paraId="09FD2E53" w14:textId="77777777" w:rsidR="00592D83" w:rsidRPr="00FA7FCF" w:rsidRDefault="00592D83" w:rsidP="00592D83">
            <w:pPr>
              <w:numPr>
                <w:ilvl w:val="0"/>
                <w:numId w:val="19"/>
              </w:numPr>
              <w:spacing w:before="120" w:after="120"/>
              <w:rPr>
                <w:rFonts w:ascii="Times New Roman" w:hAnsi="Times New Roman" w:cs="Times New Roman"/>
                <w:sz w:val="20"/>
                <w:szCs w:val="20"/>
              </w:rPr>
            </w:pPr>
            <w:r w:rsidRPr="00FA7FCF">
              <w:rPr>
                <w:rFonts w:ascii="Times New Roman" w:hAnsi="Times New Roman" w:cs="Times New Roman"/>
                <w:sz w:val="20"/>
                <w:szCs w:val="20"/>
              </w:rPr>
              <w:t>ciała stałe, ciecze i gazy,</w:t>
            </w:r>
          </w:p>
          <w:p w14:paraId="50E6D61B" w14:textId="77777777" w:rsidR="00592D83" w:rsidRPr="00FA7FCF" w:rsidRDefault="00592D83" w:rsidP="00592D83">
            <w:pPr>
              <w:numPr>
                <w:ilvl w:val="0"/>
                <w:numId w:val="19"/>
              </w:numPr>
              <w:spacing w:before="120" w:after="120"/>
              <w:rPr>
                <w:rFonts w:ascii="Times New Roman" w:hAnsi="Times New Roman" w:cs="Times New Roman"/>
                <w:sz w:val="20"/>
                <w:szCs w:val="20"/>
              </w:rPr>
            </w:pPr>
            <w:r w:rsidRPr="00FA7FCF">
              <w:rPr>
                <w:rFonts w:ascii="Times New Roman" w:hAnsi="Times New Roman" w:cs="Times New Roman"/>
                <w:sz w:val="20"/>
                <w:szCs w:val="20"/>
              </w:rPr>
              <w:t>kryształy i ciała bezpostaciowe,</w:t>
            </w:r>
          </w:p>
          <w:p w14:paraId="42B0AD3D" w14:textId="77777777" w:rsidR="00592D83" w:rsidRPr="00FA7FCF" w:rsidRDefault="00592D83" w:rsidP="00592D83">
            <w:pPr>
              <w:numPr>
                <w:ilvl w:val="0"/>
                <w:numId w:val="19"/>
              </w:numPr>
              <w:spacing w:before="120" w:after="120"/>
              <w:rPr>
                <w:rFonts w:ascii="Times New Roman" w:hAnsi="Times New Roman" w:cs="Times New Roman"/>
                <w:sz w:val="20"/>
                <w:szCs w:val="20"/>
              </w:rPr>
            </w:pPr>
            <w:r w:rsidRPr="00FA7FCF">
              <w:rPr>
                <w:rFonts w:ascii="Times New Roman" w:hAnsi="Times New Roman" w:cs="Times New Roman"/>
                <w:sz w:val="20"/>
                <w:szCs w:val="20"/>
              </w:rPr>
              <w:t>siły spójności i siły przylegania,</w:t>
            </w:r>
          </w:p>
          <w:p w14:paraId="0EF2D86D" w14:textId="77777777" w:rsidR="00592D83" w:rsidRPr="00FA7FCF" w:rsidRDefault="00592D83" w:rsidP="00592D83">
            <w:pPr>
              <w:numPr>
                <w:ilvl w:val="0"/>
                <w:numId w:val="19"/>
              </w:numPr>
              <w:spacing w:before="120" w:after="120"/>
              <w:rPr>
                <w:rFonts w:ascii="Times New Roman" w:hAnsi="Times New Roman" w:cs="Times New Roman"/>
                <w:sz w:val="20"/>
                <w:szCs w:val="20"/>
              </w:rPr>
            </w:pPr>
            <w:r w:rsidRPr="00FA7FCF">
              <w:rPr>
                <w:rFonts w:ascii="Times New Roman" w:hAnsi="Times New Roman" w:cs="Times New Roman"/>
                <w:sz w:val="20"/>
                <w:szCs w:val="20"/>
              </w:rPr>
              <w:t>napięcie powierzchniowe,</w:t>
            </w:r>
          </w:p>
          <w:p w14:paraId="15658A38" w14:textId="77777777" w:rsidR="00592D83" w:rsidRPr="00FA7FCF" w:rsidRDefault="00592D83" w:rsidP="00592D83">
            <w:pPr>
              <w:numPr>
                <w:ilvl w:val="0"/>
                <w:numId w:val="19"/>
              </w:numPr>
              <w:spacing w:before="120" w:after="120"/>
              <w:rPr>
                <w:rFonts w:ascii="Times New Roman" w:hAnsi="Times New Roman" w:cs="Times New Roman"/>
                <w:sz w:val="20"/>
                <w:szCs w:val="20"/>
              </w:rPr>
            </w:pPr>
            <w:r w:rsidRPr="00FA7FCF">
              <w:rPr>
                <w:rFonts w:ascii="Times New Roman" w:hAnsi="Times New Roman" w:cs="Times New Roman"/>
                <w:sz w:val="20"/>
                <w:szCs w:val="20"/>
              </w:rPr>
              <w:t>gęstość,</w:t>
            </w:r>
          </w:p>
          <w:p w14:paraId="737437CB" w14:textId="77777777" w:rsidR="00592D83" w:rsidRPr="00FA7FCF" w:rsidRDefault="00592D83" w:rsidP="00592D83">
            <w:pPr>
              <w:numPr>
                <w:ilvl w:val="0"/>
                <w:numId w:val="19"/>
              </w:numPr>
              <w:spacing w:before="120" w:after="120"/>
              <w:rPr>
                <w:rFonts w:ascii="Times New Roman" w:hAnsi="Times New Roman" w:cs="Times New Roman"/>
                <w:sz w:val="20"/>
                <w:szCs w:val="20"/>
              </w:rPr>
            </w:pPr>
            <w:r w:rsidRPr="00FA7FCF">
              <w:rPr>
                <w:rFonts w:ascii="Times New Roman" w:hAnsi="Times New Roman" w:cs="Times New Roman"/>
                <w:sz w:val="20"/>
                <w:szCs w:val="20"/>
              </w:rPr>
              <w:t>ciśnienie,</w:t>
            </w:r>
          </w:p>
          <w:p w14:paraId="4C8D6274" w14:textId="77777777" w:rsidR="00592D83" w:rsidRPr="00FA7FCF" w:rsidRDefault="00592D83" w:rsidP="00592D83">
            <w:pPr>
              <w:numPr>
                <w:ilvl w:val="0"/>
                <w:numId w:val="19"/>
              </w:numPr>
              <w:spacing w:before="120" w:after="120"/>
              <w:rPr>
                <w:rFonts w:ascii="Times New Roman" w:hAnsi="Times New Roman" w:cs="Times New Roman"/>
                <w:sz w:val="20"/>
                <w:szCs w:val="20"/>
              </w:rPr>
            </w:pPr>
            <w:r w:rsidRPr="00FA7FCF">
              <w:rPr>
                <w:rFonts w:ascii="Times New Roman" w:hAnsi="Times New Roman" w:cs="Times New Roman"/>
                <w:sz w:val="20"/>
                <w:szCs w:val="20"/>
              </w:rPr>
              <w:t>ciśnienie atmosferyczne,</w:t>
            </w:r>
          </w:p>
          <w:p w14:paraId="6706D1C8" w14:textId="77777777" w:rsidR="00592D83" w:rsidRPr="00FA7FCF" w:rsidRDefault="00592D83" w:rsidP="00592D83">
            <w:pPr>
              <w:numPr>
                <w:ilvl w:val="0"/>
                <w:numId w:val="19"/>
              </w:numPr>
              <w:spacing w:before="120" w:after="120"/>
              <w:rPr>
                <w:rFonts w:ascii="Times New Roman" w:hAnsi="Times New Roman" w:cs="Times New Roman"/>
                <w:sz w:val="20"/>
                <w:szCs w:val="20"/>
              </w:rPr>
            </w:pPr>
            <w:r w:rsidRPr="00FA7FCF">
              <w:rPr>
                <w:rFonts w:ascii="Times New Roman" w:hAnsi="Times New Roman" w:cs="Times New Roman"/>
                <w:sz w:val="20"/>
                <w:szCs w:val="20"/>
              </w:rPr>
              <w:t>prawo Pascala,</w:t>
            </w:r>
          </w:p>
          <w:p w14:paraId="0BAAD71A" w14:textId="77777777" w:rsidR="00592D83" w:rsidRPr="00FA7FCF" w:rsidRDefault="00592D83" w:rsidP="00592D83">
            <w:pPr>
              <w:numPr>
                <w:ilvl w:val="0"/>
                <w:numId w:val="19"/>
              </w:numPr>
              <w:spacing w:before="120" w:after="120"/>
              <w:rPr>
                <w:rFonts w:ascii="Times New Roman" w:hAnsi="Times New Roman" w:cs="Times New Roman"/>
                <w:sz w:val="20"/>
                <w:szCs w:val="20"/>
              </w:rPr>
            </w:pPr>
            <w:r w:rsidRPr="00FA7FCF">
              <w:rPr>
                <w:rFonts w:ascii="Times New Roman" w:hAnsi="Times New Roman" w:cs="Times New Roman"/>
                <w:sz w:val="20"/>
                <w:szCs w:val="20"/>
              </w:rPr>
              <w:t>prawo Archimedesa,</w:t>
            </w:r>
          </w:p>
          <w:p w14:paraId="38726C78" w14:textId="340AB412" w:rsidR="00592D83" w:rsidRPr="00FA7FCF" w:rsidRDefault="00592D83" w:rsidP="00592D83">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siła wyporu.</w:t>
            </w:r>
          </w:p>
        </w:tc>
        <w:tc>
          <w:tcPr>
            <w:tcW w:w="3827" w:type="dxa"/>
          </w:tcPr>
          <w:p w14:paraId="77047C0C" w14:textId="657BB3C0" w:rsidR="006218AD" w:rsidRPr="00FA7FCF" w:rsidRDefault="006218AD" w:rsidP="006218AD">
            <w:pPr>
              <w:spacing w:before="120" w:after="120"/>
              <w:rPr>
                <w:rFonts w:ascii="Times New Roman" w:hAnsi="Times New Roman" w:cs="Times New Roman"/>
                <w:sz w:val="20"/>
                <w:szCs w:val="20"/>
              </w:rPr>
            </w:pPr>
          </w:p>
          <w:p w14:paraId="0217D0A0" w14:textId="77777777" w:rsidR="006218AD" w:rsidRPr="00FA7FCF" w:rsidRDefault="006218AD" w:rsidP="006218AD">
            <w:pPr>
              <w:spacing w:before="120" w:after="120"/>
              <w:jc w:val="center"/>
              <w:rPr>
                <w:rFonts w:ascii="Times New Roman" w:hAnsi="Times New Roman" w:cs="Times New Roman"/>
                <w:sz w:val="20"/>
                <w:szCs w:val="20"/>
              </w:rPr>
            </w:pPr>
            <w:r w:rsidRPr="00FA7FCF">
              <w:rPr>
                <w:rFonts w:ascii="Times New Roman" w:hAnsi="Times New Roman" w:cs="Times New Roman"/>
                <w:sz w:val="20"/>
                <w:szCs w:val="20"/>
              </w:rPr>
              <w:t>3.1., 3.2., 3.3., 3.4., 3.5., 3.6., 3.7., 3.8., 3.9.</w:t>
            </w:r>
          </w:p>
          <w:p w14:paraId="18B800F4" w14:textId="77777777" w:rsidR="00592D83" w:rsidRPr="00FA7FCF" w:rsidRDefault="00592D83" w:rsidP="00156657">
            <w:pPr>
              <w:spacing w:before="120" w:after="120"/>
              <w:rPr>
                <w:rFonts w:ascii="Times New Roman" w:hAnsi="Times New Roman" w:cs="Times New Roman"/>
                <w:sz w:val="20"/>
                <w:szCs w:val="20"/>
              </w:rPr>
            </w:pPr>
          </w:p>
        </w:tc>
        <w:tc>
          <w:tcPr>
            <w:tcW w:w="2121" w:type="dxa"/>
          </w:tcPr>
          <w:p w14:paraId="778FF4FF"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Demonstracje, doświadczenie, analiza, obliczenia,</w:t>
            </w:r>
          </w:p>
          <w:p w14:paraId="68B6D704"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Rysowanie wykresów i schematów</w:t>
            </w:r>
          </w:p>
          <w:p w14:paraId="0E590243" w14:textId="77777777" w:rsidR="00592D83"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Analiza rozwiązanych zadań</w:t>
            </w:r>
          </w:p>
          <w:p w14:paraId="66093D72" w14:textId="44D906F7" w:rsidR="00FA7FCF" w:rsidRPr="00FA7FCF" w:rsidRDefault="00FA7FCF" w:rsidP="00FA7FCF">
            <w:pPr>
              <w:spacing w:before="120" w:after="120" w:line="312" w:lineRule="auto"/>
              <w:rPr>
                <w:rFonts w:ascii="Times New Roman" w:hAnsi="Times New Roman" w:cs="Times New Roman"/>
                <w:sz w:val="20"/>
                <w:szCs w:val="20"/>
              </w:rPr>
            </w:pPr>
            <w:r>
              <w:rPr>
                <w:rFonts w:ascii="Times New Roman" w:hAnsi="Times New Roman" w:cs="Times New Roman"/>
                <w:sz w:val="20"/>
                <w:szCs w:val="20"/>
              </w:rPr>
              <w:t xml:space="preserve">Animacje i filmy </w:t>
            </w:r>
          </w:p>
        </w:tc>
      </w:tr>
      <w:tr w:rsidR="00592D83" w:rsidRPr="00FA7FCF" w14:paraId="7318D151" w14:textId="77777777" w:rsidTr="00693C57">
        <w:tc>
          <w:tcPr>
            <w:tcW w:w="988" w:type="dxa"/>
          </w:tcPr>
          <w:p w14:paraId="77122DAE" w14:textId="7A22CD24" w:rsidR="00592D83" w:rsidRPr="00FA7FCF" w:rsidRDefault="001A3D38" w:rsidP="00693C57">
            <w:pPr>
              <w:spacing w:before="120" w:after="120" w:line="312" w:lineRule="auto"/>
              <w:rPr>
                <w:rFonts w:ascii="Times New Roman" w:hAnsi="Times New Roman" w:cs="Times New Roman"/>
                <w:sz w:val="20"/>
                <w:szCs w:val="20"/>
              </w:rPr>
            </w:pPr>
            <w:r>
              <w:rPr>
                <w:rFonts w:ascii="Times New Roman" w:hAnsi="Times New Roman" w:cs="Times New Roman"/>
                <w:sz w:val="20"/>
                <w:szCs w:val="20"/>
              </w:rPr>
              <w:t>10</w:t>
            </w:r>
          </w:p>
        </w:tc>
        <w:tc>
          <w:tcPr>
            <w:tcW w:w="2126" w:type="dxa"/>
          </w:tcPr>
          <w:p w14:paraId="6AD6E7C1" w14:textId="77777777" w:rsidR="00592D83" w:rsidRPr="00FA7FCF" w:rsidRDefault="00592D83" w:rsidP="00592D83">
            <w:pPr>
              <w:spacing w:before="120" w:after="120"/>
              <w:rPr>
                <w:rFonts w:ascii="Times New Roman" w:hAnsi="Times New Roman" w:cs="Times New Roman"/>
                <w:sz w:val="20"/>
                <w:szCs w:val="20"/>
              </w:rPr>
            </w:pPr>
            <w:r w:rsidRPr="00FA7FCF">
              <w:rPr>
                <w:rFonts w:ascii="Times New Roman" w:hAnsi="Times New Roman" w:cs="Times New Roman"/>
                <w:sz w:val="20"/>
                <w:szCs w:val="20"/>
              </w:rPr>
              <w:t>Elektryczność</w:t>
            </w:r>
          </w:p>
          <w:p w14:paraId="5185D1B2" w14:textId="77777777" w:rsidR="00592D83" w:rsidRPr="00FA7FCF" w:rsidRDefault="00592D83" w:rsidP="00592D83">
            <w:pPr>
              <w:numPr>
                <w:ilvl w:val="0"/>
                <w:numId w:val="20"/>
              </w:numPr>
              <w:spacing w:before="120" w:after="120"/>
              <w:rPr>
                <w:rFonts w:ascii="Times New Roman" w:hAnsi="Times New Roman" w:cs="Times New Roman"/>
                <w:sz w:val="20"/>
                <w:szCs w:val="20"/>
              </w:rPr>
            </w:pPr>
            <w:r w:rsidRPr="00FA7FCF">
              <w:rPr>
                <w:rFonts w:ascii="Times New Roman" w:hAnsi="Times New Roman" w:cs="Times New Roman"/>
                <w:sz w:val="20"/>
                <w:szCs w:val="20"/>
              </w:rPr>
              <w:t>sposoby elektryzowania ciał (przez tarcie i dotyk),</w:t>
            </w:r>
          </w:p>
          <w:p w14:paraId="15CA79CD" w14:textId="77777777" w:rsidR="00592D83" w:rsidRPr="00FA7FCF" w:rsidRDefault="00592D83" w:rsidP="00592D83">
            <w:pPr>
              <w:numPr>
                <w:ilvl w:val="0"/>
                <w:numId w:val="20"/>
              </w:numPr>
              <w:spacing w:before="120" w:after="120"/>
              <w:rPr>
                <w:rFonts w:ascii="Times New Roman" w:hAnsi="Times New Roman" w:cs="Times New Roman"/>
                <w:sz w:val="20"/>
                <w:szCs w:val="20"/>
              </w:rPr>
            </w:pPr>
            <w:r w:rsidRPr="00FA7FCF">
              <w:rPr>
                <w:rFonts w:ascii="Times New Roman" w:hAnsi="Times New Roman" w:cs="Times New Roman"/>
                <w:sz w:val="20"/>
                <w:szCs w:val="20"/>
              </w:rPr>
              <w:t>ładunek elektryczny,</w:t>
            </w:r>
          </w:p>
          <w:p w14:paraId="13AF62AD" w14:textId="77777777" w:rsidR="00592D83" w:rsidRPr="00FA7FCF" w:rsidRDefault="00592D83" w:rsidP="00592D83">
            <w:pPr>
              <w:numPr>
                <w:ilvl w:val="0"/>
                <w:numId w:val="20"/>
              </w:numPr>
              <w:spacing w:before="120" w:after="120"/>
              <w:rPr>
                <w:rFonts w:ascii="Times New Roman" w:hAnsi="Times New Roman" w:cs="Times New Roman"/>
                <w:sz w:val="20"/>
                <w:szCs w:val="20"/>
              </w:rPr>
            </w:pPr>
            <w:r w:rsidRPr="00FA7FCF">
              <w:rPr>
                <w:rFonts w:ascii="Times New Roman" w:hAnsi="Times New Roman" w:cs="Times New Roman"/>
                <w:sz w:val="20"/>
                <w:szCs w:val="20"/>
              </w:rPr>
              <w:t>zasada zachowania ładunku elektrycznego,</w:t>
            </w:r>
          </w:p>
          <w:p w14:paraId="4A6938F9" w14:textId="77777777" w:rsidR="00592D83" w:rsidRPr="00FA7FCF" w:rsidRDefault="00592D83" w:rsidP="00592D83">
            <w:pPr>
              <w:numPr>
                <w:ilvl w:val="0"/>
                <w:numId w:val="20"/>
              </w:numPr>
              <w:spacing w:before="120" w:after="120"/>
              <w:rPr>
                <w:rFonts w:ascii="Times New Roman" w:hAnsi="Times New Roman" w:cs="Times New Roman"/>
                <w:sz w:val="20"/>
                <w:szCs w:val="20"/>
              </w:rPr>
            </w:pPr>
            <w:r w:rsidRPr="00FA7FCF">
              <w:rPr>
                <w:rFonts w:ascii="Times New Roman" w:hAnsi="Times New Roman" w:cs="Times New Roman"/>
                <w:sz w:val="20"/>
                <w:szCs w:val="20"/>
              </w:rPr>
              <w:t>przewodniki i izolatory,</w:t>
            </w:r>
          </w:p>
          <w:p w14:paraId="41BB9627" w14:textId="77777777" w:rsidR="00592D83" w:rsidRPr="00FA7FCF" w:rsidRDefault="00592D83" w:rsidP="00592D83">
            <w:pPr>
              <w:numPr>
                <w:ilvl w:val="0"/>
                <w:numId w:val="20"/>
              </w:numPr>
              <w:spacing w:before="120" w:after="120"/>
              <w:rPr>
                <w:rFonts w:ascii="Times New Roman" w:hAnsi="Times New Roman" w:cs="Times New Roman"/>
                <w:sz w:val="20"/>
                <w:szCs w:val="20"/>
              </w:rPr>
            </w:pPr>
            <w:r w:rsidRPr="00FA7FCF">
              <w:rPr>
                <w:rFonts w:ascii="Times New Roman" w:hAnsi="Times New Roman" w:cs="Times New Roman"/>
                <w:sz w:val="20"/>
                <w:szCs w:val="20"/>
              </w:rPr>
              <w:t>napięcie elektryczne,</w:t>
            </w:r>
          </w:p>
          <w:p w14:paraId="547C2D02" w14:textId="77777777" w:rsidR="00592D83" w:rsidRPr="00FA7FCF" w:rsidRDefault="00592D83" w:rsidP="00592D83">
            <w:pPr>
              <w:numPr>
                <w:ilvl w:val="0"/>
                <w:numId w:val="20"/>
              </w:numPr>
              <w:spacing w:before="120" w:after="120"/>
              <w:rPr>
                <w:rFonts w:ascii="Times New Roman" w:hAnsi="Times New Roman" w:cs="Times New Roman"/>
                <w:sz w:val="20"/>
                <w:szCs w:val="20"/>
              </w:rPr>
            </w:pPr>
            <w:r w:rsidRPr="00FA7FCF">
              <w:rPr>
                <w:rFonts w:ascii="Times New Roman" w:hAnsi="Times New Roman" w:cs="Times New Roman"/>
                <w:sz w:val="20"/>
                <w:szCs w:val="20"/>
              </w:rPr>
              <w:t>natężenie prądu elektrycznego,</w:t>
            </w:r>
          </w:p>
          <w:p w14:paraId="3AD79392" w14:textId="77777777" w:rsidR="00592D83" w:rsidRPr="00FA7FCF" w:rsidRDefault="00592D83" w:rsidP="00592D83">
            <w:pPr>
              <w:numPr>
                <w:ilvl w:val="0"/>
                <w:numId w:val="20"/>
              </w:numPr>
              <w:spacing w:before="120" w:after="120"/>
              <w:rPr>
                <w:rFonts w:ascii="Times New Roman" w:hAnsi="Times New Roman" w:cs="Times New Roman"/>
                <w:sz w:val="20"/>
                <w:szCs w:val="20"/>
              </w:rPr>
            </w:pPr>
            <w:r w:rsidRPr="00FA7FCF">
              <w:rPr>
                <w:rFonts w:ascii="Times New Roman" w:hAnsi="Times New Roman" w:cs="Times New Roman"/>
                <w:sz w:val="20"/>
                <w:szCs w:val="20"/>
              </w:rPr>
              <w:t>I prawo Kirchhoffa,</w:t>
            </w:r>
          </w:p>
          <w:p w14:paraId="7B452CD0" w14:textId="77777777" w:rsidR="00592D83" w:rsidRPr="00FA7FCF" w:rsidRDefault="00592D83" w:rsidP="00592D83">
            <w:pPr>
              <w:numPr>
                <w:ilvl w:val="0"/>
                <w:numId w:val="20"/>
              </w:numPr>
              <w:spacing w:before="120" w:after="120"/>
              <w:rPr>
                <w:rFonts w:ascii="Times New Roman" w:hAnsi="Times New Roman" w:cs="Times New Roman"/>
                <w:sz w:val="20"/>
                <w:szCs w:val="20"/>
              </w:rPr>
            </w:pPr>
            <w:r w:rsidRPr="00FA7FCF">
              <w:rPr>
                <w:rFonts w:ascii="Times New Roman" w:hAnsi="Times New Roman" w:cs="Times New Roman"/>
                <w:sz w:val="20"/>
                <w:szCs w:val="20"/>
              </w:rPr>
              <w:t>prawo Ohma,</w:t>
            </w:r>
          </w:p>
          <w:p w14:paraId="27D53388" w14:textId="77777777" w:rsidR="00592D83" w:rsidRPr="00FA7FCF" w:rsidRDefault="00592D83" w:rsidP="00592D83">
            <w:pPr>
              <w:numPr>
                <w:ilvl w:val="0"/>
                <w:numId w:val="20"/>
              </w:numPr>
              <w:spacing w:before="120" w:after="120"/>
              <w:rPr>
                <w:rFonts w:ascii="Times New Roman" w:hAnsi="Times New Roman" w:cs="Times New Roman"/>
                <w:sz w:val="20"/>
                <w:szCs w:val="20"/>
              </w:rPr>
            </w:pPr>
            <w:r w:rsidRPr="00FA7FCF">
              <w:rPr>
                <w:rFonts w:ascii="Times New Roman" w:hAnsi="Times New Roman" w:cs="Times New Roman"/>
                <w:sz w:val="20"/>
                <w:szCs w:val="20"/>
              </w:rPr>
              <w:t>opór elektryczny,</w:t>
            </w:r>
          </w:p>
          <w:p w14:paraId="3926A792" w14:textId="77777777" w:rsidR="00592D83" w:rsidRPr="00FA7FCF" w:rsidRDefault="00592D83" w:rsidP="00592D83">
            <w:pPr>
              <w:numPr>
                <w:ilvl w:val="0"/>
                <w:numId w:val="20"/>
              </w:numPr>
              <w:spacing w:before="120" w:after="120"/>
              <w:rPr>
                <w:rFonts w:ascii="Times New Roman" w:hAnsi="Times New Roman" w:cs="Times New Roman"/>
                <w:sz w:val="20"/>
                <w:szCs w:val="20"/>
              </w:rPr>
            </w:pPr>
            <w:r w:rsidRPr="00FA7FCF">
              <w:rPr>
                <w:rFonts w:ascii="Times New Roman" w:hAnsi="Times New Roman" w:cs="Times New Roman"/>
                <w:sz w:val="20"/>
                <w:szCs w:val="20"/>
              </w:rPr>
              <w:t>energia elektryczna,</w:t>
            </w:r>
          </w:p>
          <w:p w14:paraId="1AF76A9A" w14:textId="77777777" w:rsidR="00592D83" w:rsidRPr="00FA7FCF" w:rsidRDefault="00592D83" w:rsidP="00592D83">
            <w:pPr>
              <w:numPr>
                <w:ilvl w:val="0"/>
                <w:numId w:val="20"/>
              </w:numPr>
              <w:spacing w:before="120" w:after="120"/>
              <w:rPr>
                <w:rFonts w:ascii="Times New Roman" w:hAnsi="Times New Roman" w:cs="Times New Roman"/>
                <w:sz w:val="20"/>
                <w:szCs w:val="20"/>
              </w:rPr>
            </w:pPr>
            <w:r w:rsidRPr="00FA7FCF">
              <w:rPr>
                <w:rFonts w:ascii="Times New Roman" w:hAnsi="Times New Roman" w:cs="Times New Roman"/>
                <w:sz w:val="20"/>
                <w:szCs w:val="20"/>
              </w:rPr>
              <w:t>praca i moc prądu elektrycznego,</w:t>
            </w:r>
          </w:p>
          <w:p w14:paraId="0F6F5D81" w14:textId="77777777" w:rsidR="00592D83" w:rsidRPr="00FA7FCF" w:rsidRDefault="00592D83" w:rsidP="00693C57">
            <w:pPr>
              <w:spacing w:before="120" w:after="120" w:line="312" w:lineRule="auto"/>
              <w:rPr>
                <w:rFonts w:ascii="Times New Roman" w:hAnsi="Times New Roman" w:cs="Times New Roman"/>
                <w:sz w:val="20"/>
                <w:szCs w:val="20"/>
              </w:rPr>
            </w:pPr>
          </w:p>
        </w:tc>
        <w:tc>
          <w:tcPr>
            <w:tcW w:w="3827" w:type="dxa"/>
          </w:tcPr>
          <w:p w14:paraId="33A384EC" w14:textId="77777777" w:rsidR="006218AD" w:rsidRPr="00FA7FCF" w:rsidRDefault="006218AD" w:rsidP="006218AD">
            <w:pPr>
              <w:spacing w:before="120" w:after="120"/>
              <w:jc w:val="center"/>
              <w:rPr>
                <w:rFonts w:ascii="Times New Roman" w:hAnsi="Times New Roman" w:cs="Times New Roman"/>
                <w:sz w:val="20"/>
                <w:szCs w:val="20"/>
              </w:rPr>
            </w:pPr>
            <w:r w:rsidRPr="00FA7FCF">
              <w:rPr>
                <w:rFonts w:ascii="Times New Roman" w:hAnsi="Times New Roman" w:cs="Times New Roman"/>
                <w:sz w:val="20"/>
                <w:szCs w:val="20"/>
              </w:rPr>
              <w:t>4.1., 4.2., 4.3.,4.4., 4.5., 4.6., 4.7., 4.8., 4.9., 4.10., 4.11., 4.12., 4.13.</w:t>
            </w:r>
          </w:p>
          <w:p w14:paraId="3E62E9EA" w14:textId="77777777" w:rsidR="00592D83" w:rsidRPr="00FA7FCF" w:rsidRDefault="00592D83" w:rsidP="00156657">
            <w:pPr>
              <w:spacing w:before="120" w:after="120"/>
              <w:rPr>
                <w:rFonts w:ascii="Times New Roman" w:hAnsi="Times New Roman" w:cs="Times New Roman"/>
                <w:sz w:val="20"/>
                <w:szCs w:val="20"/>
              </w:rPr>
            </w:pPr>
          </w:p>
        </w:tc>
        <w:tc>
          <w:tcPr>
            <w:tcW w:w="2121" w:type="dxa"/>
          </w:tcPr>
          <w:p w14:paraId="5FADBA21"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Demonstracje, doświadczenie, analiza, obliczenia,</w:t>
            </w:r>
          </w:p>
          <w:p w14:paraId="26CA5BBB"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Rysowanie wykresów i schematów</w:t>
            </w:r>
          </w:p>
          <w:p w14:paraId="3C2DE34F" w14:textId="77777777" w:rsid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Analiza rozwiązanych zadań</w:t>
            </w:r>
          </w:p>
          <w:p w14:paraId="73B49DDB" w14:textId="47762763" w:rsidR="00592D83" w:rsidRPr="00FA7FCF" w:rsidRDefault="00FA7FCF" w:rsidP="00FA7FCF">
            <w:pPr>
              <w:spacing w:before="120" w:after="120" w:line="312" w:lineRule="auto"/>
              <w:rPr>
                <w:rFonts w:ascii="Times New Roman" w:hAnsi="Times New Roman" w:cs="Times New Roman"/>
                <w:sz w:val="20"/>
                <w:szCs w:val="20"/>
              </w:rPr>
            </w:pPr>
            <w:r>
              <w:rPr>
                <w:rFonts w:ascii="Times New Roman" w:hAnsi="Times New Roman" w:cs="Times New Roman"/>
                <w:sz w:val="20"/>
                <w:szCs w:val="20"/>
              </w:rPr>
              <w:t>Animacje i filmy</w:t>
            </w:r>
          </w:p>
        </w:tc>
      </w:tr>
      <w:tr w:rsidR="00592D83" w:rsidRPr="00FA7FCF" w14:paraId="002CAC3B" w14:textId="77777777" w:rsidTr="00693C57">
        <w:tc>
          <w:tcPr>
            <w:tcW w:w="988" w:type="dxa"/>
          </w:tcPr>
          <w:p w14:paraId="344EF990" w14:textId="2C1506A7" w:rsidR="00592D83" w:rsidRPr="00FA7FCF" w:rsidRDefault="001A3D38" w:rsidP="00693C57">
            <w:pPr>
              <w:spacing w:before="120" w:after="120" w:line="312" w:lineRule="auto"/>
              <w:rPr>
                <w:rFonts w:ascii="Times New Roman" w:hAnsi="Times New Roman" w:cs="Times New Roman"/>
                <w:sz w:val="20"/>
                <w:szCs w:val="20"/>
              </w:rPr>
            </w:pPr>
            <w:r>
              <w:rPr>
                <w:rFonts w:ascii="Times New Roman" w:hAnsi="Times New Roman" w:cs="Times New Roman"/>
                <w:sz w:val="20"/>
                <w:szCs w:val="20"/>
              </w:rPr>
              <w:lastRenderedPageBreak/>
              <w:t>10</w:t>
            </w:r>
          </w:p>
        </w:tc>
        <w:tc>
          <w:tcPr>
            <w:tcW w:w="2126" w:type="dxa"/>
          </w:tcPr>
          <w:p w14:paraId="7A4EF9AF" w14:textId="77777777" w:rsidR="00592D83" w:rsidRPr="00FA7FCF" w:rsidRDefault="00592D83" w:rsidP="00592D83">
            <w:pPr>
              <w:spacing w:before="120" w:after="120"/>
              <w:rPr>
                <w:rFonts w:ascii="Times New Roman" w:hAnsi="Times New Roman" w:cs="Times New Roman"/>
                <w:sz w:val="20"/>
                <w:szCs w:val="20"/>
              </w:rPr>
            </w:pPr>
            <w:r w:rsidRPr="00FA7FCF">
              <w:rPr>
                <w:rFonts w:ascii="Times New Roman" w:hAnsi="Times New Roman" w:cs="Times New Roman"/>
                <w:sz w:val="20"/>
                <w:szCs w:val="20"/>
              </w:rPr>
              <w:t>Magnetyzm</w:t>
            </w:r>
          </w:p>
          <w:p w14:paraId="42CDA0D7" w14:textId="77777777" w:rsidR="00592D83" w:rsidRPr="00FA7FCF" w:rsidRDefault="00592D83" w:rsidP="00592D83">
            <w:pPr>
              <w:numPr>
                <w:ilvl w:val="0"/>
                <w:numId w:val="21"/>
              </w:numPr>
              <w:spacing w:before="120" w:after="120"/>
              <w:rPr>
                <w:rFonts w:ascii="Times New Roman" w:hAnsi="Times New Roman" w:cs="Times New Roman"/>
                <w:sz w:val="20"/>
                <w:szCs w:val="20"/>
              </w:rPr>
            </w:pPr>
            <w:r w:rsidRPr="00FA7FCF">
              <w:rPr>
                <w:rFonts w:ascii="Times New Roman" w:hAnsi="Times New Roman" w:cs="Times New Roman"/>
                <w:sz w:val="20"/>
                <w:szCs w:val="20"/>
              </w:rPr>
              <w:t>magnes trwały,</w:t>
            </w:r>
          </w:p>
          <w:p w14:paraId="65A03218" w14:textId="77777777" w:rsidR="00592D83" w:rsidRPr="00FA7FCF" w:rsidRDefault="00592D83" w:rsidP="00592D83">
            <w:pPr>
              <w:numPr>
                <w:ilvl w:val="0"/>
                <w:numId w:val="21"/>
              </w:numPr>
              <w:spacing w:before="120" w:after="120"/>
              <w:rPr>
                <w:rFonts w:ascii="Times New Roman" w:hAnsi="Times New Roman" w:cs="Times New Roman"/>
                <w:sz w:val="20"/>
                <w:szCs w:val="20"/>
              </w:rPr>
            </w:pPr>
            <w:r w:rsidRPr="00FA7FCF">
              <w:rPr>
                <w:rFonts w:ascii="Times New Roman" w:hAnsi="Times New Roman" w:cs="Times New Roman"/>
                <w:sz w:val="20"/>
                <w:szCs w:val="20"/>
              </w:rPr>
              <w:t>kompas,</w:t>
            </w:r>
          </w:p>
          <w:p w14:paraId="4DAEA254" w14:textId="77777777" w:rsidR="00592D83" w:rsidRPr="00FA7FCF" w:rsidRDefault="00592D83" w:rsidP="00592D83">
            <w:pPr>
              <w:numPr>
                <w:ilvl w:val="0"/>
                <w:numId w:val="21"/>
              </w:numPr>
              <w:spacing w:before="120" w:after="120"/>
              <w:rPr>
                <w:rFonts w:ascii="Times New Roman" w:hAnsi="Times New Roman" w:cs="Times New Roman"/>
                <w:sz w:val="20"/>
                <w:szCs w:val="20"/>
              </w:rPr>
            </w:pPr>
            <w:r w:rsidRPr="00FA7FCF">
              <w:rPr>
                <w:rFonts w:ascii="Times New Roman" w:hAnsi="Times New Roman" w:cs="Times New Roman"/>
                <w:sz w:val="20"/>
                <w:szCs w:val="20"/>
              </w:rPr>
              <w:t>ferromagnetyki,</w:t>
            </w:r>
          </w:p>
          <w:p w14:paraId="3F9641AA" w14:textId="77777777" w:rsidR="00592D83" w:rsidRPr="00FA7FCF" w:rsidRDefault="00592D83" w:rsidP="00592D83">
            <w:pPr>
              <w:numPr>
                <w:ilvl w:val="0"/>
                <w:numId w:val="21"/>
              </w:numPr>
              <w:spacing w:before="120" w:after="120"/>
              <w:rPr>
                <w:rFonts w:ascii="Times New Roman" w:hAnsi="Times New Roman" w:cs="Times New Roman"/>
                <w:sz w:val="20"/>
                <w:szCs w:val="20"/>
              </w:rPr>
            </w:pPr>
            <w:r w:rsidRPr="00FA7FCF">
              <w:rPr>
                <w:rFonts w:ascii="Times New Roman" w:hAnsi="Times New Roman" w:cs="Times New Roman"/>
                <w:sz w:val="20"/>
                <w:szCs w:val="20"/>
              </w:rPr>
              <w:t>właściwości magnetyczne przewodu, przez który płynie prąd elektryczny,</w:t>
            </w:r>
          </w:p>
          <w:p w14:paraId="0261E5BC" w14:textId="77777777" w:rsidR="00592D83" w:rsidRPr="00FA7FCF" w:rsidRDefault="00592D83" w:rsidP="00592D83">
            <w:pPr>
              <w:numPr>
                <w:ilvl w:val="0"/>
                <w:numId w:val="21"/>
              </w:numPr>
              <w:spacing w:before="120" w:after="120"/>
              <w:rPr>
                <w:rFonts w:ascii="Times New Roman" w:hAnsi="Times New Roman" w:cs="Times New Roman"/>
                <w:sz w:val="20"/>
                <w:szCs w:val="20"/>
              </w:rPr>
            </w:pPr>
            <w:r w:rsidRPr="00FA7FCF">
              <w:rPr>
                <w:rFonts w:ascii="Times New Roman" w:hAnsi="Times New Roman" w:cs="Times New Roman"/>
                <w:sz w:val="20"/>
                <w:szCs w:val="20"/>
              </w:rPr>
              <w:t>biegunowość magnetyczna przewodnika kołowego,</w:t>
            </w:r>
          </w:p>
          <w:p w14:paraId="00B72203" w14:textId="77777777" w:rsidR="00592D83" w:rsidRPr="00FA7FCF" w:rsidRDefault="00592D83" w:rsidP="00592D83">
            <w:pPr>
              <w:numPr>
                <w:ilvl w:val="0"/>
                <w:numId w:val="21"/>
              </w:numPr>
              <w:spacing w:before="120" w:after="120"/>
              <w:rPr>
                <w:rFonts w:ascii="Times New Roman" w:hAnsi="Times New Roman" w:cs="Times New Roman"/>
                <w:sz w:val="20"/>
                <w:szCs w:val="20"/>
              </w:rPr>
            </w:pPr>
            <w:r w:rsidRPr="00FA7FCF">
              <w:rPr>
                <w:rFonts w:ascii="Times New Roman" w:hAnsi="Times New Roman" w:cs="Times New Roman"/>
                <w:sz w:val="20"/>
                <w:szCs w:val="20"/>
              </w:rPr>
              <w:t>siła magnetyczna (elektrodynamiczna),</w:t>
            </w:r>
          </w:p>
          <w:p w14:paraId="0CA06FDD" w14:textId="77777777" w:rsidR="00592D83" w:rsidRPr="00FA7FCF" w:rsidRDefault="00592D83" w:rsidP="00592D83">
            <w:pPr>
              <w:numPr>
                <w:ilvl w:val="0"/>
                <w:numId w:val="21"/>
              </w:numPr>
              <w:spacing w:before="120" w:after="120"/>
              <w:rPr>
                <w:rFonts w:ascii="Times New Roman" w:hAnsi="Times New Roman" w:cs="Times New Roman"/>
                <w:sz w:val="20"/>
                <w:szCs w:val="20"/>
              </w:rPr>
            </w:pPr>
            <w:r w:rsidRPr="00FA7FCF">
              <w:rPr>
                <w:rFonts w:ascii="Times New Roman" w:hAnsi="Times New Roman" w:cs="Times New Roman"/>
                <w:sz w:val="20"/>
                <w:szCs w:val="20"/>
              </w:rPr>
              <w:t>reguła lewej dłoni,</w:t>
            </w:r>
          </w:p>
          <w:p w14:paraId="54C8D4B0" w14:textId="01F02030" w:rsidR="00592D83" w:rsidRPr="00FA7FCF" w:rsidRDefault="00592D83" w:rsidP="00592D83">
            <w:pPr>
              <w:spacing w:before="120" w:after="120"/>
              <w:rPr>
                <w:rFonts w:ascii="Times New Roman" w:hAnsi="Times New Roman" w:cs="Times New Roman"/>
                <w:sz w:val="20"/>
                <w:szCs w:val="20"/>
              </w:rPr>
            </w:pPr>
            <w:r w:rsidRPr="00FA7FCF">
              <w:rPr>
                <w:rFonts w:ascii="Times New Roman" w:hAnsi="Times New Roman" w:cs="Times New Roman"/>
                <w:sz w:val="20"/>
                <w:szCs w:val="20"/>
              </w:rPr>
              <w:t>silnik elektryczny.</w:t>
            </w:r>
          </w:p>
        </w:tc>
        <w:tc>
          <w:tcPr>
            <w:tcW w:w="3827" w:type="dxa"/>
          </w:tcPr>
          <w:p w14:paraId="00750BE1" w14:textId="77777777" w:rsidR="006218AD" w:rsidRPr="00FA7FCF" w:rsidRDefault="006218AD" w:rsidP="006218AD">
            <w:pPr>
              <w:spacing w:before="120" w:after="120"/>
              <w:jc w:val="center"/>
              <w:rPr>
                <w:rFonts w:ascii="Times New Roman" w:hAnsi="Times New Roman" w:cs="Times New Roman"/>
                <w:sz w:val="20"/>
                <w:szCs w:val="20"/>
              </w:rPr>
            </w:pPr>
            <w:r w:rsidRPr="00FA7FCF">
              <w:rPr>
                <w:rFonts w:ascii="Times New Roman" w:hAnsi="Times New Roman" w:cs="Times New Roman"/>
                <w:sz w:val="20"/>
                <w:szCs w:val="20"/>
              </w:rPr>
              <w:t>5.1., 5.2., 5.3.,5.4., 5.5., 5.6.</w:t>
            </w:r>
          </w:p>
          <w:p w14:paraId="379459CD" w14:textId="77777777" w:rsidR="00592D83" w:rsidRPr="00FA7FCF" w:rsidRDefault="00592D83" w:rsidP="00156657">
            <w:pPr>
              <w:spacing w:before="120" w:after="120"/>
              <w:rPr>
                <w:rFonts w:ascii="Times New Roman" w:hAnsi="Times New Roman" w:cs="Times New Roman"/>
                <w:sz w:val="20"/>
                <w:szCs w:val="20"/>
              </w:rPr>
            </w:pPr>
          </w:p>
        </w:tc>
        <w:tc>
          <w:tcPr>
            <w:tcW w:w="2121" w:type="dxa"/>
          </w:tcPr>
          <w:p w14:paraId="1AD1EB11"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Demonstracje, doświadczenie, analiza, obliczenia,</w:t>
            </w:r>
          </w:p>
          <w:p w14:paraId="0233A673"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Rysowanie wykresów i schematów</w:t>
            </w:r>
          </w:p>
          <w:p w14:paraId="128530E5" w14:textId="77777777" w:rsid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Analiza rozwiązanych zadań</w:t>
            </w:r>
          </w:p>
          <w:p w14:paraId="5145DC99" w14:textId="1AB16DA1" w:rsidR="00592D83" w:rsidRPr="00FA7FCF" w:rsidRDefault="00FA7FCF" w:rsidP="00FA7FCF">
            <w:pPr>
              <w:spacing w:before="120" w:after="120" w:line="312" w:lineRule="auto"/>
              <w:rPr>
                <w:rFonts w:ascii="Times New Roman" w:hAnsi="Times New Roman" w:cs="Times New Roman"/>
                <w:sz w:val="20"/>
                <w:szCs w:val="20"/>
              </w:rPr>
            </w:pPr>
            <w:r>
              <w:rPr>
                <w:rFonts w:ascii="Times New Roman" w:hAnsi="Times New Roman" w:cs="Times New Roman"/>
                <w:sz w:val="20"/>
                <w:szCs w:val="20"/>
              </w:rPr>
              <w:t>Animacje i filmy</w:t>
            </w:r>
          </w:p>
        </w:tc>
      </w:tr>
      <w:tr w:rsidR="00C9191A" w:rsidRPr="00FA7FCF" w14:paraId="71CC8523" w14:textId="77777777" w:rsidTr="00693C57">
        <w:tc>
          <w:tcPr>
            <w:tcW w:w="988" w:type="dxa"/>
          </w:tcPr>
          <w:p w14:paraId="3D5672DE" w14:textId="2F410EDF" w:rsidR="00C9191A" w:rsidRPr="00FA7FCF" w:rsidRDefault="001A3D38" w:rsidP="00693C57">
            <w:pPr>
              <w:spacing w:before="120" w:after="120" w:line="312" w:lineRule="auto"/>
              <w:rPr>
                <w:rFonts w:ascii="Times New Roman" w:hAnsi="Times New Roman" w:cs="Times New Roman"/>
                <w:sz w:val="20"/>
                <w:szCs w:val="20"/>
              </w:rPr>
            </w:pPr>
            <w:r>
              <w:rPr>
                <w:rFonts w:ascii="Times New Roman" w:hAnsi="Times New Roman" w:cs="Times New Roman"/>
                <w:sz w:val="20"/>
                <w:szCs w:val="20"/>
              </w:rPr>
              <w:t>10</w:t>
            </w:r>
          </w:p>
        </w:tc>
        <w:tc>
          <w:tcPr>
            <w:tcW w:w="2126" w:type="dxa"/>
          </w:tcPr>
          <w:p w14:paraId="1D6F8323" w14:textId="77777777" w:rsidR="00C9191A" w:rsidRPr="00FA7FCF" w:rsidRDefault="00C9191A" w:rsidP="00592D83">
            <w:pPr>
              <w:spacing w:before="120" w:after="120"/>
              <w:rPr>
                <w:rFonts w:ascii="Times New Roman" w:hAnsi="Times New Roman" w:cs="Times New Roman"/>
                <w:sz w:val="20"/>
                <w:szCs w:val="20"/>
              </w:rPr>
            </w:pPr>
            <w:r w:rsidRPr="00FA7FCF">
              <w:rPr>
                <w:rFonts w:ascii="Times New Roman" w:hAnsi="Times New Roman" w:cs="Times New Roman"/>
                <w:sz w:val="20"/>
                <w:szCs w:val="20"/>
              </w:rPr>
              <w:t>Drgania i fale</w:t>
            </w:r>
          </w:p>
          <w:p w14:paraId="0207BF91"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xml:space="preserve">• okres, częstotliwość, amplituda drgań, </w:t>
            </w:r>
          </w:p>
          <w:p w14:paraId="7E4CDC16"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wykres ruchu drgającego,</w:t>
            </w:r>
          </w:p>
          <w:p w14:paraId="3949B320" w14:textId="65A443F5"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przemiany energii w ruchu drgającym.</w:t>
            </w:r>
          </w:p>
          <w:p w14:paraId="4D98E557"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xml:space="preserve">• źródło fali mechanicznej, </w:t>
            </w:r>
          </w:p>
          <w:p w14:paraId="25525E7E"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xml:space="preserve">cechy dźwięku,  </w:t>
            </w:r>
          </w:p>
          <w:p w14:paraId="12CA1ECD" w14:textId="5129081A"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infradźwięki,</w:t>
            </w:r>
          </w:p>
          <w:p w14:paraId="700293E8" w14:textId="6F0C6A73"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ultradźwięki.</w:t>
            </w:r>
          </w:p>
          <w:p w14:paraId="55121E5D"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xml:space="preserve">• drgania elektryczne, </w:t>
            </w:r>
          </w:p>
          <w:p w14:paraId="3323AD61"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źródła fali elektromagnetycznej,</w:t>
            </w:r>
          </w:p>
          <w:p w14:paraId="7ABF22AC"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rodzaje fal elektromagnetycznych,</w:t>
            </w:r>
          </w:p>
          <w:p w14:paraId="11A228C8"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właściwości fal elektromagnetycznych,</w:t>
            </w:r>
          </w:p>
          <w:p w14:paraId="18E99BFE" w14:textId="150343B8"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zastosowanie fal elektromagnetycznych.</w:t>
            </w:r>
          </w:p>
          <w:p w14:paraId="38818B1C" w14:textId="3574429B" w:rsidR="00C9191A" w:rsidRPr="00FA7FCF" w:rsidRDefault="00C9191A" w:rsidP="00592D83">
            <w:pPr>
              <w:spacing w:before="120" w:after="120"/>
              <w:rPr>
                <w:rFonts w:ascii="Times New Roman" w:hAnsi="Times New Roman" w:cs="Times New Roman"/>
                <w:sz w:val="20"/>
                <w:szCs w:val="20"/>
              </w:rPr>
            </w:pPr>
          </w:p>
        </w:tc>
        <w:tc>
          <w:tcPr>
            <w:tcW w:w="3827" w:type="dxa"/>
          </w:tcPr>
          <w:p w14:paraId="6BC1423F" w14:textId="77777777" w:rsidR="00C9191A" w:rsidRPr="00FA7FCF" w:rsidRDefault="002C1D14" w:rsidP="00693C57">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6.1, 6.2, 6.3, 6.4, 6.5, 6.6, 6.7</w:t>
            </w:r>
          </w:p>
          <w:p w14:paraId="5CC2908E" w14:textId="38B0DA44" w:rsidR="002C1D14" w:rsidRPr="00FA7FCF" w:rsidRDefault="002C1D14" w:rsidP="00693C57">
            <w:pPr>
              <w:spacing w:before="120" w:after="120" w:line="312" w:lineRule="auto"/>
              <w:rPr>
                <w:rFonts w:ascii="Times New Roman" w:hAnsi="Times New Roman" w:cs="Times New Roman"/>
                <w:sz w:val="20"/>
                <w:szCs w:val="20"/>
              </w:rPr>
            </w:pPr>
          </w:p>
        </w:tc>
        <w:tc>
          <w:tcPr>
            <w:tcW w:w="2121" w:type="dxa"/>
          </w:tcPr>
          <w:p w14:paraId="23C778F4"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Demonstracje, doświadczenie, analiza, obliczenia,</w:t>
            </w:r>
          </w:p>
          <w:p w14:paraId="3677FCB6"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Rysowanie wykresów i schematów</w:t>
            </w:r>
          </w:p>
          <w:p w14:paraId="3426A451" w14:textId="77777777" w:rsid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Analiza rozwiązanych zadań</w:t>
            </w:r>
          </w:p>
          <w:p w14:paraId="2F307A31" w14:textId="497A74DE" w:rsidR="00C9191A" w:rsidRPr="00FA7FCF" w:rsidRDefault="00FA7FCF" w:rsidP="00FA7FCF">
            <w:pPr>
              <w:spacing w:before="120" w:after="120" w:line="312" w:lineRule="auto"/>
              <w:rPr>
                <w:rFonts w:ascii="Times New Roman" w:hAnsi="Times New Roman" w:cs="Times New Roman"/>
                <w:sz w:val="20"/>
                <w:szCs w:val="20"/>
              </w:rPr>
            </w:pPr>
            <w:r>
              <w:rPr>
                <w:rFonts w:ascii="Times New Roman" w:hAnsi="Times New Roman" w:cs="Times New Roman"/>
                <w:sz w:val="20"/>
                <w:szCs w:val="20"/>
              </w:rPr>
              <w:t>Animacje i filmy</w:t>
            </w:r>
          </w:p>
        </w:tc>
      </w:tr>
      <w:tr w:rsidR="00C9191A" w:rsidRPr="00FA7FCF" w14:paraId="40A3B96D" w14:textId="77777777" w:rsidTr="00693C57">
        <w:tc>
          <w:tcPr>
            <w:tcW w:w="988" w:type="dxa"/>
          </w:tcPr>
          <w:p w14:paraId="505C9E22" w14:textId="2401C89E" w:rsidR="00C9191A" w:rsidRPr="00FA7FCF" w:rsidRDefault="001A3D38" w:rsidP="00693C57">
            <w:pPr>
              <w:spacing w:before="120" w:after="120" w:line="312" w:lineRule="auto"/>
              <w:rPr>
                <w:rFonts w:ascii="Times New Roman" w:hAnsi="Times New Roman" w:cs="Times New Roman"/>
                <w:sz w:val="20"/>
                <w:szCs w:val="20"/>
              </w:rPr>
            </w:pPr>
            <w:r>
              <w:rPr>
                <w:rFonts w:ascii="Times New Roman" w:hAnsi="Times New Roman" w:cs="Times New Roman"/>
                <w:sz w:val="20"/>
                <w:szCs w:val="20"/>
              </w:rPr>
              <w:t>10</w:t>
            </w:r>
          </w:p>
        </w:tc>
        <w:tc>
          <w:tcPr>
            <w:tcW w:w="2126" w:type="dxa"/>
          </w:tcPr>
          <w:p w14:paraId="3D187D83" w14:textId="77777777" w:rsidR="00C9191A" w:rsidRPr="00FA7FCF" w:rsidRDefault="00C9191A" w:rsidP="00592D83">
            <w:pPr>
              <w:spacing w:before="120" w:after="120"/>
              <w:rPr>
                <w:rFonts w:ascii="Times New Roman" w:hAnsi="Times New Roman" w:cs="Times New Roman"/>
                <w:sz w:val="20"/>
                <w:szCs w:val="20"/>
              </w:rPr>
            </w:pPr>
            <w:r w:rsidRPr="00FA7FCF">
              <w:rPr>
                <w:rFonts w:ascii="Times New Roman" w:hAnsi="Times New Roman" w:cs="Times New Roman"/>
                <w:sz w:val="20"/>
                <w:szCs w:val="20"/>
              </w:rPr>
              <w:t>Optyka</w:t>
            </w:r>
          </w:p>
          <w:p w14:paraId="6F93ECF8"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xml:space="preserve">źródła światła, </w:t>
            </w:r>
          </w:p>
          <w:p w14:paraId="18F6D2E4"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prędkość światła,</w:t>
            </w:r>
          </w:p>
          <w:p w14:paraId="500544C7"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lastRenderedPageBreak/>
              <w:t xml:space="preserve">• ośrodek optyczny, promień świetlny, </w:t>
            </w:r>
          </w:p>
          <w:p w14:paraId="752C58DC"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prostoliniowość rozchodzenia się światła,</w:t>
            </w:r>
          </w:p>
          <w:p w14:paraId="4159F691"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zjawisko cienia i półcienia,</w:t>
            </w:r>
          </w:p>
          <w:p w14:paraId="54D1478E"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xml:space="preserve">• </w:t>
            </w:r>
            <w:proofErr w:type="spellStart"/>
            <w:r w:rsidRPr="00FA7FCF">
              <w:rPr>
                <w:rFonts w:ascii="Times New Roman" w:hAnsi="Times New Roman" w:cs="Times New Roman"/>
                <w:sz w:val="20"/>
                <w:szCs w:val="20"/>
                <w:vertAlign w:val="superscript"/>
              </w:rPr>
              <w:t>R</w:t>
            </w:r>
            <w:r w:rsidRPr="00FA7FCF">
              <w:rPr>
                <w:rFonts w:ascii="Times New Roman" w:hAnsi="Times New Roman" w:cs="Times New Roman"/>
                <w:sz w:val="20"/>
                <w:szCs w:val="20"/>
              </w:rPr>
              <w:t>natura</w:t>
            </w:r>
            <w:proofErr w:type="spellEnd"/>
            <w:r w:rsidRPr="00FA7FCF">
              <w:rPr>
                <w:rFonts w:ascii="Times New Roman" w:hAnsi="Times New Roman" w:cs="Times New Roman"/>
                <w:sz w:val="20"/>
                <w:szCs w:val="20"/>
              </w:rPr>
              <w:t xml:space="preserve"> światła.</w:t>
            </w:r>
          </w:p>
          <w:p w14:paraId="2DE111FB"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xml:space="preserve">zjawisko odbicia światła, </w:t>
            </w:r>
          </w:p>
          <w:p w14:paraId="2E7B9231"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prawo odbicia,</w:t>
            </w:r>
          </w:p>
          <w:p w14:paraId="5A4AE275"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zjawisko rozproszenia światła</w:t>
            </w:r>
          </w:p>
          <w:p w14:paraId="05DE9AD8"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xml:space="preserve">zwierciadła płaskie, </w:t>
            </w:r>
          </w:p>
          <w:p w14:paraId="47E6F901"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obrazy otrzymywane za pomocą zwierciadeł płaskich,</w:t>
            </w:r>
          </w:p>
          <w:p w14:paraId="02EB7F79"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zwierciadła kuliste,</w:t>
            </w:r>
          </w:p>
          <w:p w14:paraId="1F85EBD9"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ognisko i ogniskowa,</w:t>
            </w:r>
          </w:p>
          <w:p w14:paraId="6FB5A1B9"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obrazy otrzymywane za pomocą zwierciadeł kulistych wklęsłych,</w:t>
            </w:r>
          </w:p>
          <w:p w14:paraId="1C47615B"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xml:space="preserve">zjawisko załamania światła, </w:t>
            </w:r>
          </w:p>
          <w:p w14:paraId="237A90CC" w14:textId="67D88D3E"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prawo załamania światła,</w:t>
            </w:r>
          </w:p>
          <w:p w14:paraId="30119549"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pryzmat,</w:t>
            </w:r>
          </w:p>
          <w:p w14:paraId="2D98EDAF"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rozszczepienie światła w pryzmacie,</w:t>
            </w:r>
          </w:p>
          <w:p w14:paraId="79AF8346"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barwy, widzenie barwne.</w:t>
            </w:r>
          </w:p>
          <w:p w14:paraId="1278842F"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xml:space="preserve">rodzaje soczewek, </w:t>
            </w:r>
          </w:p>
          <w:p w14:paraId="3473CAE7"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ognisko i ogniskowa,</w:t>
            </w:r>
          </w:p>
          <w:p w14:paraId="593BD2DD" w14:textId="77777777" w:rsidR="00C9191A" w:rsidRPr="00FA7FCF" w:rsidRDefault="00C9191A" w:rsidP="00C9191A">
            <w:pPr>
              <w:pStyle w:val="Nagwek"/>
              <w:spacing w:before="120" w:after="120"/>
              <w:rPr>
                <w:rFonts w:ascii="Times New Roman" w:hAnsi="Times New Roman" w:cs="Times New Roman"/>
                <w:sz w:val="20"/>
                <w:szCs w:val="20"/>
              </w:rPr>
            </w:pPr>
            <w:r w:rsidRPr="00FA7FCF">
              <w:rPr>
                <w:rFonts w:ascii="Times New Roman" w:hAnsi="Times New Roman" w:cs="Times New Roman"/>
                <w:sz w:val="20"/>
                <w:szCs w:val="20"/>
              </w:rPr>
              <w:t>• obrazy otrzymywane za pomocą soczewek skupiających,</w:t>
            </w:r>
          </w:p>
          <w:p w14:paraId="6715450B"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obrazy otrzymywane za pomocą soczewek rozpraszających,</w:t>
            </w:r>
          </w:p>
          <w:p w14:paraId="3606B241"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zdolność skupiająca soczewki,</w:t>
            </w:r>
          </w:p>
          <w:p w14:paraId="39F139BC" w14:textId="77777777" w:rsidR="00C9191A" w:rsidRPr="00FA7FCF" w:rsidRDefault="00C9191A" w:rsidP="00C9191A">
            <w:pPr>
              <w:spacing w:before="120" w:after="120"/>
              <w:rPr>
                <w:rFonts w:ascii="Times New Roman" w:hAnsi="Times New Roman" w:cs="Times New Roman"/>
                <w:sz w:val="20"/>
                <w:szCs w:val="20"/>
              </w:rPr>
            </w:pPr>
            <w:r w:rsidRPr="00FA7FCF">
              <w:rPr>
                <w:rFonts w:ascii="Times New Roman" w:hAnsi="Times New Roman" w:cs="Times New Roman"/>
                <w:sz w:val="20"/>
                <w:szCs w:val="20"/>
              </w:rPr>
              <w:t>• korygowanie wad wzroku,</w:t>
            </w:r>
          </w:p>
          <w:p w14:paraId="0C2B62D5" w14:textId="01EDDE23" w:rsidR="00C9191A" w:rsidRPr="00FA7FCF" w:rsidRDefault="00C9191A" w:rsidP="00C9191A">
            <w:pPr>
              <w:spacing w:before="120" w:after="120"/>
              <w:rPr>
                <w:rFonts w:ascii="Times New Roman" w:hAnsi="Times New Roman" w:cs="Times New Roman"/>
                <w:sz w:val="20"/>
                <w:szCs w:val="20"/>
              </w:rPr>
            </w:pPr>
          </w:p>
        </w:tc>
        <w:tc>
          <w:tcPr>
            <w:tcW w:w="3827" w:type="dxa"/>
          </w:tcPr>
          <w:p w14:paraId="791EC2A7" w14:textId="57E41B19" w:rsidR="00C9191A" w:rsidRPr="00FA7FCF" w:rsidRDefault="00452414" w:rsidP="00693C57">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lastRenderedPageBreak/>
              <w:t>7.1-12</w:t>
            </w:r>
          </w:p>
          <w:p w14:paraId="4DBFBD32" w14:textId="37140A28" w:rsidR="00FA7FCF" w:rsidRPr="00FA7FCF" w:rsidRDefault="00FA7FCF" w:rsidP="00FA7FCF">
            <w:pPr>
              <w:spacing w:before="120" w:after="120"/>
              <w:rPr>
                <w:rFonts w:ascii="Times New Roman" w:hAnsi="Times New Roman" w:cs="Times New Roman"/>
                <w:sz w:val="20"/>
                <w:szCs w:val="20"/>
              </w:rPr>
            </w:pPr>
          </w:p>
          <w:p w14:paraId="2C1E71D0" w14:textId="77777777" w:rsidR="00452414" w:rsidRPr="00FA7FCF" w:rsidRDefault="00452414" w:rsidP="00693C57">
            <w:pPr>
              <w:spacing w:before="120" w:after="120" w:line="312" w:lineRule="auto"/>
              <w:rPr>
                <w:rFonts w:ascii="Times New Roman" w:hAnsi="Times New Roman" w:cs="Times New Roman"/>
                <w:sz w:val="20"/>
                <w:szCs w:val="20"/>
              </w:rPr>
            </w:pPr>
          </w:p>
          <w:p w14:paraId="777B4F1B" w14:textId="420550F9" w:rsidR="00452414" w:rsidRPr="00FA7FCF" w:rsidRDefault="00452414" w:rsidP="00693C57">
            <w:pPr>
              <w:spacing w:before="120" w:after="120" w:line="312" w:lineRule="auto"/>
              <w:rPr>
                <w:rFonts w:ascii="Times New Roman" w:hAnsi="Times New Roman" w:cs="Times New Roman"/>
                <w:sz w:val="20"/>
                <w:szCs w:val="20"/>
              </w:rPr>
            </w:pPr>
          </w:p>
        </w:tc>
        <w:tc>
          <w:tcPr>
            <w:tcW w:w="2121" w:type="dxa"/>
          </w:tcPr>
          <w:p w14:paraId="79E24063"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lastRenderedPageBreak/>
              <w:t>Demonstracje, doświadczenie, analiza, obliczenia,</w:t>
            </w:r>
          </w:p>
          <w:p w14:paraId="77CD0AB3" w14:textId="77777777" w:rsidR="00FA7FCF" w:rsidRP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lastRenderedPageBreak/>
              <w:t>Rysowanie wykresów i schematów</w:t>
            </w:r>
          </w:p>
          <w:p w14:paraId="1020753C" w14:textId="77777777" w:rsidR="00FA7FCF" w:rsidRDefault="00FA7FCF" w:rsidP="00FA7FCF">
            <w:pPr>
              <w:spacing w:before="120" w:after="120" w:line="312" w:lineRule="auto"/>
              <w:rPr>
                <w:rFonts w:ascii="Times New Roman" w:hAnsi="Times New Roman" w:cs="Times New Roman"/>
                <w:sz w:val="20"/>
                <w:szCs w:val="20"/>
              </w:rPr>
            </w:pPr>
            <w:r w:rsidRPr="00FA7FCF">
              <w:rPr>
                <w:rFonts w:ascii="Times New Roman" w:hAnsi="Times New Roman" w:cs="Times New Roman"/>
                <w:sz w:val="20"/>
                <w:szCs w:val="20"/>
              </w:rPr>
              <w:t>Analiza rozwiązanych zadań</w:t>
            </w:r>
          </w:p>
          <w:p w14:paraId="5096B4D2" w14:textId="483E2A2E" w:rsidR="00C9191A" w:rsidRPr="00FA7FCF" w:rsidRDefault="00FA7FCF" w:rsidP="00FA7FCF">
            <w:pPr>
              <w:spacing w:before="120" w:after="120" w:line="312" w:lineRule="auto"/>
              <w:rPr>
                <w:rFonts w:ascii="Times New Roman" w:hAnsi="Times New Roman" w:cs="Times New Roman"/>
                <w:sz w:val="20"/>
                <w:szCs w:val="20"/>
              </w:rPr>
            </w:pPr>
            <w:r>
              <w:rPr>
                <w:rFonts w:ascii="Times New Roman" w:hAnsi="Times New Roman" w:cs="Times New Roman"/>
                <w:sz w:val="20"/>
                <w:szCs w:val="20"/>
              </w:rPr>
              <w:t>Animacje i filmy</w:t>
            </w:r>
          </w:p>
        </w:tc>
      </w:tr>
    </w:tbl>
    <w:p w14:paraId="3B06DBDC" w14:textId="77777777" w:rsidR="00726C1D" w:rsidRDefault="00726C1D" w:rsidP="00726C1D">
      <w:pPr>
        <w:spacing w:before="120" w:after="120" w:line="312" w:lineRule="auto"/>
        <w:rPr>
          <w:rFonts w:ascii="Times New Roman" w:hAnsi="Times New Roman" w:cs="Times New Roman"/>
          <w:sz w:val="20"/>
          <w:szCs w:val="20"/>
        </w:rPr>
      </w:pPr>
    </w:p>
    <w:p w14:paraId="13E50712" w14:textId="77777777" w:rsidR="00FA7FCF" w:rsidRDefault="00FA7FCF" w:rsidP="00726C1D">
      <w:pPr>
        <w:spacing w:before="120" w:after="120" w:line="312" w:lineRule="auto"/>
        <w:rPr>
          <w:rFonts w:ascii="Times New Roman" w:hAnsi="Times New Roman" w:cs="Times New Roman"/>
          <w:sz w:val="20"/>
          <w:szCs w:val="20"/>
        </w:rPr>
      </w:pPr>
    </w:p>
    <w:p w14:paraId="2A2B1112" w14:textId="77777777" w:rsidR="00FA7FCF" w:rsidRDefault="00FA7FCF" w:rsidP="00726C1D">
      <w:pPr>
        <w:spacing w:before="120" w:after="120" w:line="312" w:lineRule="auto"/>
        <w:rPr>
          <w:rFonts w:ascii="Times New Roman" w:hAnsi="Times New Roman" w:cs="Times New Roman"/>
          <w:sz w:val="20"/>
          <w:szCs w:val="20"/>
        </w:rPr>
      </w:pPr>
    </w:p>
    <w:p w14:paraId="544D07A4" w14:textId="77777777" w:rsidR="00FA7FCF" w:rsidRPr="00FA7FCF" w:rsidRDefault="00FA7FCF" w:rsidP="00726C1D">
      <w:pPr>
        <w:spacing w:before="120" w:after="120" w:line="312" w:lineRule="auto"/>
        <w:rPr>
          <w:rFonts w:ascii="Times New Roman" w:hAnsi="Times New Roman" w:cs="Times New Roman"/>
          <w:sz w:val="20"/>
          <w:szCs w:val="20"/>
        </w:rPr>
      </w:pPr>
    </w:p>
    <w:p w14:paraId="2CC3FD63" w14:textId="77777777" w:rsidR="006218AD" w:rsidRPr="00FA7FCF" w:rsidRDefault="006218AD" w:rsidP="006218AD">
      <w:pPr>
        <w:spacing w:before="120" w:after="120"/>
        <w:rPr>
          <w:rFonts w:ascii="Times New Roman" w:hAnsi="Times New Roman" w:cs="Times New Roman"/>
          <w:sz w:val="20"/>
          <w:szCs w:val="20"/>
        </w:rPr>
      </w:pPr>
      <w:proofErr w:type="spellStart"/>
      <w:r w:rsidRPr="00FA7FCF">
        <w:rPr>
          <w:rFonts w:ascii="Times New Roman" w:hAnsi="Times New Roman" w:cs="Times New Roman"/>
          <w:sz w:val="20"/>
          <w:szCs w:val="20"/>
        </w:rPr>
        <w:lastRenderedPageBreak/>
        <w:t>Zał</w:t>
      </w:r>
      <w:proofErr w:type="spellEnd"/>
      <w:r w:rsidRPr="00FA7FCF">
        <w:rPr>
          <w:rFonts w:ascii="Times New Roman" w:hAnsi="Times New Roman" w:cs="Times New Roman"/>
          <w:sz w:val="20"/>
          <w:szCs w:val="20"/>
        </w:rPr>
        <w:t xml:space="preserve"> 1</w:t>
      </w:r>
    </w:p>
    <w:p w14:paraId="75DC89E4" w14:textId="3E8C0AED" w:rsidR="006218AD" w:rsidRPr="00FA7FCF" w:rsidRDefault="006218AD" w:rsidP="006218AD">
      <w:pPr>
        <w:spacing w:before="120" w:after="120"/>
        <w:rPr>
          <w:rFonts w:ascii="Times New Roman" w:hAnsi="Times New Roman" w:cs="Times New Roman"/>
          <w:sz w:val="20"/>
          <w:szCs w:val="20"/>
        </w:rPr>
      </w:pPr>
      <w:r w:rsidRPr="00FA7FCF">
        <w:rPr>
          <w:rFonts w:ascii="Times New Roman" w:hAnsi="Times New Roman" w:cs="Times New Roman"/>
          <w:sz w:val="20"/>
          <w:szCs w:val="20"/>
        </w:rPr>
        <w:t>Treści  program</w:t>
      </w:r>
      <w:r w:rsidR="00156657">
        <w:rPr>
          <w:rFonts w:ascii="Times New Roman" w:hAnsi="Times New Roman" w:cs="Times New Roman"/>
          <w:sz w:val="20"/>
          <w:szCs w:val="20"/>
        </w:rPr>
        <w:t>u</w:t>
      </w:r>
    </w:p>
    <w:p w14:paraId="0BCE4C74" w14:textId="77777777" w:rsidR="006218AD" w:rsidRPr="00FA7FCF" w:rsidRDefault="006218AD" w:rsidP="006218AD">
      <w:pPr>
        <w:pStyle w:val="wyliczanka01"/>
        <w:rPr>
          <w:sz w:val="20"/>
        </w:rPr>
      </w:pPr>
      <w:r w:rsidRPr="00FA7FCF">
        <w:rPr>
          <w:rStyle w:val="tytutreciZnak"/>
          <w:sz w:val="20"/>
        </w:rPr>
        <w:t>1. Ruch prostoliniowy i siły</w:t>
      </w:r>
      <w:r w:rsidRPr="00FA7FCF">
        <w:rPr>
          <w:sz w:val="20"/>
        </w:rPr>
        <w:t>. Uczeń:</w:t>
      </w:r>
    </w:p>
    <w:p w14:paraId="0457AF26" w14:textId="77777777" w:rsidR="006218AD" w:rsidRPr="00FA7FCF" w:rsidRDefault="006218AD" w:rsidP="006218AD">
      <w:pPr>
        <w:pStyle w:val="wyliczanka02"/>
        <w:rPr>
          <w:sz w:val="20"/>
        </w:rPr>
      </w:pPr>
      <w:r w:rsidRPr="00FA7FCF">
        <w:rPr>
          <w:sz w:val="20"/>
        </w:rPr>
        <w:t>1)</w:t>
      </w:r>
      <w:r w:rsidRPr="00FA7FCF">
        <w:rPr>
          <w:sz w:val="20"/>
        </w:rPr>
        <w:tab/>
        <w:t>posługuje się pojęciem prędkości do opisu ruchu; przelicza jednostki prędkości;</w:t>
      </w:r>
    </w:p>
    <w:p w14:paraId="32E6F057" w14:textId="77777777" w:rsidR="006218AD" w:rsidRPr="00FA7FCF" w:rsidRDefault="006218AD" w:rsidP="006218AD">
      <w:pPr>
        <w:pStyle w:val="wyliczanka02"/>
        <w:rPr>
          <w:sz w:val="20"/>
        </w:rPr>
      </w:pPr>
      <w:r w:rsidRPr="00FA7FCF">
        <w:rPr>
          <w:sz w:val="20"/>
        </w:rPr>
        <w:t>2)</w:t>
      </w:r>
      <w:r w:rsidRPr="00FA7FCF">
        <w:rPr>
          <w:sz w:val="20"/>
        </w:rPr>
        <w:tab/>
        <w:t>odczytuje prędkość i przebytą odległość z wykresów zależności drogi i prędkości od czasu oraz rysuje te wykresy na podstawie opisu słownego;</w:t>
      </w:r>
    </w:p>
    <w:p w14:paraId="609F0189" w14:textId="77777777" w:rsidR="006218AD" w:rsidRPr="00FA7FCF" w:rsidRDefault="006218AD" w:rsidP="006218AD">
      <w:pPr>
        <w:pStyle w:val="wyliczanka02"/>
        <w:rPr>
          <w:sz w:val="20"/>
        </w:rPr>
      </w:pPr>
      <w:r w:rsidRPr="00FA7FCF">
        <w:rPr>
          <w:sz w:val="20"/>
        </w:rPr>
        <w:t>3)</w:t>
      </w:r>
      <w:r w:rsidRPr="00FA7FCF">
        <w:rPr>
          <w:sz w:val="20"/>
        </w:rPr>
        <w:tab/>
        <w:t>podaje przykłady sił i rozpoznaje je w różnych sytuacjach praktycznych;</w:t>
      </w:r>
    </w:p>
    <w:p w14:paraId="4F0ACCFF" w14:textId="77777777" w:rsidR="006218AD" w:rsidRPr="00FA7FCF" w:rsidRDefault="006218AD" w:rsidP="006218AD">
      <w:pPr>
        <w:pStyle w:val="wyliczanka02"/>
        <w:rPr>
          <w:sz w:val="20"/>
        </w:rPr>
      </w:pPr>
      <w:r w:rsidRPr="00FA7FCF">
        <w:rPr>
          <w:sz w:val="20"/>
        </w:rPr>
        <w:t>4)</w:t>
      </w:r>
      <w:r w:rsidRPr="00FA7FCF">
        <w:rPr>
          <w:sz w:val="20"/>
        </w:rPr>
        <w:tab/>
        <w:t>opisuje zachowanie się ciał na podstawie pierwszej zasady dynamiki Newtona;</w:t>
      </w:r>
    </w:p>
    <w:p w14:paraId="6C671F83" w14:textId="77777777" w:rsidR="006218AD" w:rsidRPr="00FA7FCF" w:rsidRDefault="006218AD" w:rsidP="006218AD">
      <w:pPr>
        <w:pStyle w:val="wyliczanka02"/>
        <w:rPr>
          <w:sz w:val="20"/>
        </w:rPr>
      </w:pPr>
      <w:r w:rsidRPr="00FA7FCF">
        <w:rPr>
          <w:sz w:val="20"/>
        </w:rPr>
        <w:t>5)</w:t>
      </w:r>
      <w:r w:rsidRPr="00FA7FCF">
        <w:rPr>
          <w:sz w:val="20"/>
        </w:rPr>
        <w:tab/>
        <w:t>odróżnia prędkość średnią od chwilowej w ruchu niejednostajnym;</w:t>
      </w:r>
    </w:p>
    <w:p w14:paraId="4B30CC5D" w14:textId="77777777" w:rsidR="006218AD" w:rsidRPr="00FA7FCF" w:rsidRDefault="006218AD" w:rsidP="006218AD">
      <w:pPr>
        <w:pStyle w:val="wyliczanka02"/>
        <w:rPr>
          <w:sz w:val="20"/>
        </w:rPr>
      </w:pPr>
      <w:r w:rsidRPr="00FA7FCF">
        <w:rPr>
          <w:sz w:val="20"/>
        </w:rPr>
        <w:t>6)</w:t>
      </w:r>
      <w:r w:rsidRPr="00FA7FCF">
        <w:rPr>
          <w:sz w:val="20"/>
        </w:rPr>
        <w:tab/>
        <w:t>posługuje się pojęciem przyspieszenia w opisie ruchu prostoliniowego jednostajnie przyspieszonego;</w:t>
      </w:r>
    </w:p>
    <w:p w14:paraId="2A1CFBA8" w14:textId="77777777" w:rsidR="006218AD" w:rsidRPr="00FA7FCF" w:rsidRDefault="006218AD" w:rsidP="006218AD">
      <w:pPr>
        <w:pStyle w:val="wyliczanka02"/>
        <w:rPr>
          <w:sz w:val="20"/>
        </w:rPr>
      </w:pPr>
      <w:r w:rsidRPr="00FA7FCF">
        <w:rPr>
          <w:sz w:val="20"/>
        </w:rPr>
        <w:t>7)</w:t>
      </w:r>
      <w:r w:rsidRPr="00FA7FCF">
        <w:rPr>
          <w:sz w:val="20"/>
        </w:rPr>
        <w:tab/>
        <w:t>opisuje zachowanie się ciał na podstawie drugiej zasady dynamiki Newtona;</w:t>
      </w:r>
    </w:p>
    <w:p w14:paraId="34EF16C7" w14:textId="77777777" w:rsidR="006218AD" w:rsidRPr="00FA7FCF" w:rsidRDefault="006218AD" w:rsidP="006218AD">
      <w:pPr>
        <w:pStyle w:val="wyliczanka02"/>
        <w:rPr>
          <w:sz w:val="20"/>
        </w:rPr>
      </w:pPr>
      <w:r w:rsidRPr="00FA7FCF">
        <w:rPr>
          <w:sz w:val="20"/>
        </w:rPr>
        <w:t>8)</w:t>
      </w:r>
      <w:r w:rsidRPr="00FA7FCF">
        <w:rPr>
          <w:sz w:val="20"/>
        </w:rPr>
        <w:tab/>
        <w:t>stosuje do obliczeń związek między masą ciała, przyspieszeniem i siłą;</w:t>
      </w:r>
    </w:p>
    <w:p w14:paraId="5349935A" w14:textId="77777777" w:rsidR="006218AD" w:rsidRPr="00FA7FCF" w:rsidRDefault="006218AD" w:rsidP="006218AD">
      <w:pPr>
        <w:pStyle w:val="wyliczanka02"/>
        <w:rPr>
          <w:sz w:val="20"/>
        </w:rPr>
      </w:pPr>
      <w:r w:rsidRPr="00FA7FCF">
        <w:rPr>
          <w:sz w:val="20"/>
        </w:rPr>
        <w:t>9)</w:t>
      </w:r>
      <w:r w:rsidRPr="00FA7FCF">
        <w:rPr>
          <w:sz w:val="20"/>
        </w:rPr>
        <w:tab/>
        <w:t>posługuje się pojęciem siły ciężkości;</w:t>
      </w:r>
    </w:p>
    <w:p w14:paraId="48A6D357" w14:textId="77777777" w:rsidR="006218AD" w:rsidRPr="00FA7FCF" w:rsidRDefault="006218AD" w:rsidP="006218AD">
      <w:pPr>
        <w:pStyle w:val="wyliczanka02"/>
        <w:rPr>
          <w:sz w:val="20"/>
        </w:rPr>
      </w:pPr>
      <w:r w:rsidRPr="00FA7FCF">
        <w:rPr>
          <w:sz w:val="20"/>
        </w:rPr>
        <w:t>10)</w:t>
      </w:r>
      <w:r w:rsidRPr="00FA7FCF">
        <w:rPr>
          <w:sz w:val="20"/>
        </w:rPr>
        <w:tab/>
        <w:t>opisuje wzajemne oddziaływanie ciał, posługując się trzecią zasadą dynamiki Newtona;</w:t>
      </w:r>
    </w:p>
    <w:p w14:paraId="43067CCF" w14:textId="77777777" w:rsidR="006218AD" w:rsidRPr="00FA7FCF" w:rsidRDefault="006218AD" w:rsidP="006218AD">
      <w:pPr>
        <w:pStyle w:val="wyliczanka02"/>
        <w:rPr>
          <w:sz w:val="20"/>
        </w:rPr>
      </w:pPr>
      <w:r w:rsidRPr="00FA7FCF">
        <w:rPr>
          <w:sz w:val="20"/>
        </w:rPr>
        <w:t>11)</w:t>
      </w:r>
      <w:r w:rsidRPr="00FA7FCF">
        <w:rPr>
          <w:sz w:val="20"/>
        </w:rPr>
        <w:tab/>
        <w:t>wyjaśnia zasadę działania dźwigni dwustronnej, bloku nieruchomego, kołowrotu;</w:t>
      </w:r>
    </w:p>
    <w:p w14:paraId="6AEEE09F" w14:textId="77777777" w:rsidR="006218AD" w:rsidRPr="00FA7FCF" w:rsidRDefault="006218AD" w:rsidP="006218AD">
      <w:pPr>
        <w:pStyle w:val="wyliczanka02"/>
        <w:rPr>
          <w:sz w:val="20"/>
        </w:rPr>
      </w:pPr>
      <w:r w:rsidRPr="00FA7FCF">
        <w:rPr>
          <w:sz w:val="20"/>
        </w:rPr>
        <w:t>12)</w:t>
      </w:r>
      <w:r w:rsidRPr="00FA7FCF">
        <w:rPr>
          <w:sz w:val="20"/>
        </w:rPr>
        <w:tab/>
        <w:t>opisuje wpływ oporów ruchu na poruszające się ciała.</w:t>
      </w:r>
    </w:p>
    <w:p w14:paraId="692C2247" w14:textId="77777777" w:rsidR="006218AD" w:rsidRPr="00FA7FCF" w:rsidRDefault="006218AD" w:rsidP="006218AD">
      <w:pPr>
        <w:pStyle w:val="wyliczanka01"/>
        <w:rPr>
          <w:sz w:val="20"/>
        </w:rPr>
      </w:pPr>
      <w:r w:rsidRPr="00FA7FCF">
        <w:rPr>
          <w:rStyle w:val="tytutreciZnak"/>
          <w:sz w:val="20"/>
        </w:rPr>
        <w:t>2. Energia</w:t>
      </w:r>
      <w:r w:rsidRPr="00FA7FCF">
        <w:rPr>
          <w:sz w:val="20"/>
        </w:rPr>
        <w:t>. Uczeń:</w:t>
      </w:r>
    </w:p>
    <w:p w14:paraId="5D2BFAFF" w14:textId="77777777" w:rsidR="006218AD" w:rsidRPr="00FA7FCF" w:rsidRDefault="006218AD" w:rsidP="006218AD">
      <w:pPr>
        <w:pStyle w:val="wyliczanka02"/>
        <w:rPr>
          <w:sz w:val="20"/>
        </w:rPr>
      </w:pPr>
      <w:r w:rsidRPr="00FA7FCF">
        <w:rPr>
          <w:sz w:val="20"/>
        </w:rPr>
        <w:t>1)</w:t>
      </w:r>
      <w:r w:rsidRPr="00FA7FCF">
        <w:rPr>
          <w:sz w:val="20"/>
        </w:rPr>
        <w:tab/>
        <w:t>wykorzystuje pojęcie energii mechanicznej i wymienia różne jej formy;</w:t>
      </w:r>
    </w:p>
    <w:p w14:paraId="7B48F67A" w14:textId="77777777" w:rsidR="006218AD" w:rsidRPr="00FA7FCF" w:rsidRDefault="006218AD" w:rsidP="006218AD">
      <w:pPr>
        <w:pStyle w:val="wyliczanka02"/>
        <w:rPr>
          <w:sz w:val="20"/>
        </w:rPr>
      </w:pPr>
      <w:r w:rsidRPr="00FA7FCF">
        <w:rPr>
          <w:sz w:val="20"/>
        </w:rPr>
        <w:t>2)</w:t>
      </w:r>
      <w:r w:rsidRPr="00FA7FCF">
        <w:rPr>
          <w:sz w:val="20"/>
        </w:rPr>
        <w:tab/>
        <w:t>posługuje się pojęciem pracy i mocy;</w:t>
      </w:r>
    </w:p>
    <w:p w14:paraId="3924B177" w14:textId="77777777" w:rsidR="006218AD" w:rsidRPr="00FA7FCF" w:rsidRDefault="006218AD" w:rsidP="006218AD">
      <w:pPr>
        <w:pStyle w:val="wyliczanka02"/>
        <w:rPr>
          <w:sz w:val="20"/>
        </w:rPr>
      </w:pPr>
      <w:r w:rsidRPr="00FA7FCF">
        <w:rPr>
          <w:sz w:val="20"/>
        </w:rPr>
        <w:t>3)</w:t>
      </w:r>
      <w:r w:rsidRPr="00FA7FCF">
        <w:rPr>
          <w:sz w:val="20"/>
        </w:rPr>
        <w:tab/>
        <w:t>opisuje wpływ wykonanej pracy na zmianę energii;</w:t>
      </w:r>
    </w:p>
    <w:p w14:paraId="4FB8E18B" w14:textId="77777777" w:rsidR="006218AD" w:rsidRPr="00FA7FCF" w:rsidRDefault="006218AD" w:rsidP="006218AD">
      <w:pPr>
        <w:pStyle w:val="wyliczanka02"/>
        <w:rPr>
          <w:sz w:val="20"/>
        </w:rPr>
      </w:pPr>
      <w:r w:rsidRPr="00FA7FCF">
        <w:rPr>
          <w:sz w:val="20"/>
        </w:rPr>
        <w:t>4)</w:t>
      </w:r>
      <w:r w:rsidRPr="00FA7FCF">
        <w:rPr>
          <w:sz w:val="20"/>
        </w:rPr>
        <w:tab/>
        <w:t>posługuje się pojęciem energii mechanicznej jako sumy energii kinetycznej i potencjalnej;</w:t>
      </w:r>
    </w:p>
    <w:p w14:paraId="02B17DFF" w14:textId="77777777" w:rsidR="006218AD" w:rsidRPr="00FA7FCF" w:rsidRDefault="006218AD" w:rsidP="006218AD">
      <w:pPr>
        <w:pStyle w:val="wyliczanka02"/>
        <w:rPr>
          <w:sz w:val="20"/>
        </w:rPr>
      </w:pPr>
      <w:r w:rsidRPr="00FA7FCF">
        <w:rPr>
          <w:sz w:val="20"/>
        </w:rPr>
        <w:t>5)</w:t>
      </w:r>
      <w:r w:rsidRPr="00FA7FCF">
        <w:rPr>
          <w:sz w:val="20"/>
        </w:rPr>
        <w:tab/>
        <w:t>stosuje zasadę zachowania energii mechanicznej;</w:t>
      </w:r>
    </w:p>
    <w:p w14:paraId="6E3B53B6" w14:textId="77777777" w:rsidR="006218AD" w:rsidRPr="00FA7FCF" w:rsidRDefault="006218AD" w:rsidP="006218AD">
      <w:pPr>
        <w:pStyle w:val="wyliczanka02"/>
        <w:rPr>
          <w:sz w:val="20"/>
        </w:rPr>
      </w:pPr>
      <w:r w:rsidRPr="00FA7FCF">
        <w:rPr>
          <w:sz w:val="20"/>
        </w:rPr>
        <w:t>6)</w:t>
      </w:r>
      <w:r w:rsidRPr="00FA7FCF">
        <w:rPr>
          <w:sz w:val="20"/>
        </w:rPr>
        <w:tab/>
        <w:t>analizuje jakościowo zmiany energii wewnętrznej spowodowane wykonaniem pracy i prze-pływem ciepła;</w:t>
      </w:r>
    </w:p>
    <w:p w14:paraId="7507502C" w14:textId="77777777" w:rsidR="006218AD" w:rsidRPr="00FA7FCF" w:rsidRDefault="006218AD" w:rsidP="006218AD">
      <w:pPr>
        <w:pStyle w:val="wyliczanka02"/>
        <w:rPr>
          <w:sz w:val="20"/>
        </w:rPr>
      </w:pPr>
      <w:r w:rsidRPr="00FA7FCF">
        <w:rPr>
          <w:sz w:val="20"/>
        </w:rPr>
        <w:t>7)</w:t>
      </w:r>
      <w:r w:rsidRPr="00FA7FCF">
        <w:rPr>
          <w:sz w:val="20"/>
        </w:rPr>
        <w:tab/>
        <w:t>wyjaśnia związek między energią kinetyczną cząsteczek i temperaturą;</w:t>
      </w:r>
    </w:p>
    <w:p w14:paraId="349B9DD9" w14:textId="77777777" w:rsidR="006218AD" w:rsidRPr="00FA7FCF" w:rsidRDefault="006218AD" w:rsidP="006218AD">
      <w:pPr>
        <w:pStyle w:val="wyliczanka02"/>
        <w:rPr>
          <w:sz w:val="20"/>
        </w:rPr>
      </w:pPr>
      <w:r w:rsidRPr="00FA7FCF">
        <w:rPr>
          <w:sz w:val="20"/>
        </w:rPr>
        <w:t>8)</w:t>
      </w:r>
      <w:r w:rsidRPr="00FA7FCF">
        <w:rPr>
          <w:sz w:val="20"/>
        </w:rPr>
        <w:tab/>
        <w:t>wyjaśnia przepływ ciepła w zjawisku przewodnictwa cieplnego oraz rolę izolacji cieplnej;</w:t>
      </w:r>
    </w:p>
    <w:p w14:paraId="51035D08" w14:textId="77777777" w:rsidR="006218AD" w:rsidRPr="00FA7FCF" w:rsidRDefault="006218AD" w:rsidP="006218AD">
      <w:pPr>
        <w:pStyle w:val="wyliczanka02"/>
        <w:rPr>
          <w:sz w:val="20"/>
        </w:rPr>
      </w:pPr>
      <w:r w:rsidRPr="00FA7FCF">
        <w:rPr>
          <w:sz w:val="20"/>
        </w:rPr>
        <w:t>9)</w:t>
      </w:r>
      <w:r w:rsidRPr="00FA7FCF">
        <w:rPr>
          <w:sz w:val="20"/>
        </w:rPr>
        <w:tab/>
        <w:t>opisuje zjawiska topnienia, krzepnięcia, parowania, skraplania, sublimacji i resublimacji;</w:t>
      </w:r>
    </w:p>
    <w:p w14:paraId="0914D586" w14:textId="77777777" w:rsidR="006218AD" w:rsidRPr="00FA7FCF" w:rsidRDefault="006218AD" w:rsidP="006218AD">
      <w:pPr>
        <w:pStyle w:val="wyliczanka02"/>
        <w:rPr>
          <w:sz w:val="20"/>
        </w:rPr>
      </w:pPr>
      <w:r w:rsidRPr="00FA7FCF">
        <w:rPr>
          <w:sz w:val="20"/>
        </w:rPr>
        <w:t>10)</w:t>
      </w:r>
      <w:r w:rsidRPr="00FA7FCF">
        <w:rPr>
          <w:sz w:val="20"/>
        </w:rPr>
        <w:tab/>
        <w:t>posługuje się pojęciem ciepła właściwego, ciepła topnienia i ciepła parowania;</w:t>
      </w:r>
    </w:p>
    <w:p w14:paraId="7F503271" w14:textId="77777777" w:rsidR="006218AD" w:rsidRPr="00FA7FCF" w:rsidRDefault="006218AD" w:rsidP="006218AD">
      <w:pPr>
        <w:pStyle w:val="wyliczanka02"/>
        <w:rPr>
          <w:sz w:val="20"/>
        </w:rPr>
      </w:pPr>
      <w:r w:rsidRPr="00FA7FCF">
        <w:rPr>
          <w:sz w:val="20"/>
        </w:rPr>
        <w:t>11)</w:t>
      </w:r>
      <w:r w:rsidRPr="00FA7FCF">
        <w:rPr>
          <w:sz w:val="20"/>
        </w:rPr>
        <w:tab/>
        <w:t>opisuje ruch cieczy i gazów w zjawisku konwekcji.</w:t>
      </w:r>
    </w:p>
    <w:p w14:paraId="42AC252B" w14:textId="77777777" w:rsidR="006218AD" w:rsidRPr="00FA7FCF" w:rsidRDefault="006218AD" w:rsidP="006218AD">
      <w:pPr>
        <w:pStyle w:val="wyliczanka01"/>
        <w:rPr>
          <w:sz w:val="20"/>
        </w:rPr>
      </w:pPr>
      <w:r w:rsidRPr="00FA7FCF">
        <w:rPr>
          <w:rStyle w:val="tytutreciZnak"/>
          <w:sz w:val="20"/>
        </w:rPr>
        <w:t>3. Właściwości materii</w:t>
      </w:r>
      <w:r w:rsidRPr="00FA7FCF">
        <w:rPr>
          <w:sz w:val="20"/>
        </w:rPr>
        <w:t>. Uczeń:</w:t>
      </w:r>
    </w:p>
    <w:p w14:paraId="611AAFDF" w14:textId="77777777" w:rsidR="006218AD" w:rsidRPr="00FA7FCF" w:rsidRDefault="006218AD" w:rsidP="006218AD">
      <w:pPr>
        <w:pStyle w:val="wyliczanka02"/>
        <w:rPr>
          <w:sz w:val="20"/>
        </w:rPr>
      </w:pPr>
      <w:r w:rsidRPr="00FA7FCF">
        <w:rPr>
          <w:sz w:val="20"/>
        </w:rPr>
        <w:t>1)</w:t>
      </w:r>
      <w:r w:rsidRPr="00FA7FCF">
        <w:rPr>
          <w:sz w:val="20"/>
        </w:rPr>
        <w:tab/>
        <w:t>analizuje różnice w budowie mikroskopowej ciał stałych, cieczy i gazów;</w:t>
      </w:r>
    </w:p>
    <w:p w14:paraId="57D9E244" w14:textId="77777777" w:rsidR="006218AD" w:rsidRPr="00FA7FCF" w:rsidRDefault="006218AD" w:rsidP="006218AD">
      <w:pPr>
        <w:pStyle w:val="wyliczanka02"/>
        <w:rPr>
          <w:sz w:val="20"/>
        </w:rPr>
      </w:pPr>
      <w:r w:rsidRPr="00FA7FCF">
        <w:rPr>
          <w:sz w:val="20"/>
        </w:rPr>
        <w:t>2)</w:t>
      </w:r>
      <w:r w:rsidRPr="00FA7FCF">
        <w:rPr>
          <w:sz w:val="20"/>
        </w:rPr>
        <w:tab/>
        <w:t>omawia budowę kryształów na przykładzie soli kamiennej;</w:t>
      </w:r>
    </w:p>
    <w:p w14:paraId="5CCA25E4" w14:textId="77777777" w:rsidR="006218AD" w:rsidRPr="00FA7FCF" w:rsidRDefault="006218AD" w:rsidP="006218AD">
      <w:pPr>
        <w:pStyle w:val="wyliczanka02"/>
        <w:rPr>
          <w:sz w:val="20"/>
        </w:rPr>
      </w:pPr>
      <w:r w:rsidRPr="00FA7FCF">
        <w:rPr>
          <w:sz w:val="20"/>
        </w:rPr>
        <w:t>3)</w:t>
      </w:r>
      <w:r w:rsidRPr="00FA7FCF">
        <w:rPr>
          <w:sz w:val="20"/>
        </w:rPr>
        <w:tab/>
        <w:t>posługuje się pojęciem gęstości;</w:t>
      </w:r>
    </w:p>
    <w:p w14:paraId="521C77D7" w14:textId="77777777" w:rsidR="006218AD" w:rsidRPr="00FA7FCF" w:rsidRDefault="006218AD" w:rsidP="006218AD">
      <w:pPr>
        <w:pStyle w:val="wyliczanka02"/>
        <w:rPr>
          <w:sz w:val="20"/>
        </w:rPr>
      </w:pPr>
      <w:r w:rsidRPr="00FA7FCF">
        <w:rPr>
          <w:sz w:val="20"/>
        </w:rPr>
        <w:t>4)</w:t>
      </w:r>
      <w:r w:rsidRPr="00FA7FCF">
        <w:rPr>
          <w:sz w:val="20"/>
        </w:rPr>
        <w:tab/>
        <w:t>stosuje do obliczeń związek między masą, gęstością i objętością ciał stałych i cieczy, na podstawie wyników pomiarów wyznacza gęstość cieczy i ciał stałych;</w:t>
      </w:r>
    </w:p>
    <w:p w14:paraId="292E4F0B" w14:textId="77777777" w:rsidR="006218AD" w:rsidRPr="00FA7FCF" w:rsidRDefault="006218AD" w:rsidP="006218AD">
      <w:pPr>
        <w:pStyle w:val="wyliczanka02"/>
        <w:rPr>
          <w:sz w:val="20"/>
        </w:rPr>
      </w:pPr>
      <w:r w:rsidRPr="00FA7FCF">
        <w:rPr>
          <w:sz w:val="20"/>
        </w:rPr>
        <w:t>5)</w:t>
      </w:r>
      <w:r w:rsidRPr="00FA7FCF">
        <w:rPr>
          <w:sz w:val="20"/>
        </w:rPr>
        <w:tab/>
        <w:t>opisuje zjawisko napięcia powierzchniowego na wybranym przykładzie;</w:t>
      </w:r>
    </w:p>
    <w:p w14:paraId="709B2DF6" w14:textId="77777777" w:rsidR="006218AD" w:rsidRPr="00FA7FCF" w:rsidRDefault="006218AD" w:rsidP="006218AD">
      <w:pPr>
        <w:pStyle w:val="wyliczanka02"/>
        <w:rPr>
          <w:sz w:val="20"/>
        </w:rPr>
      </w:pPr>
      <w:r w:rsidRPr="00FA7FCF">
        <w:rPr>
          <w:sz w:val="20"/>
        </w:rPr>
        <w:t>6)</w:t>
      </w:r>
      <w:r w:rsidRPr="00FA7FCF">
        <w:rPr>
          <w:sz w:val="20"/>
        </w:rPr>
        <w:tab/>
        <w:t>posługuje się pojęciem ciśnienia (w tym ciśnienia hydrostatycznego i atmosferycznego);</w:t>
      </w:r>
    </w:p>
    <w:p w14:paraId="0C3F35D3" w14:textId="77777777" w:rsidR="006218AD" w:rsidRPr="00FA7FCF" w:rsidRDefault="006218AD" w:rsidP="006218AD">
      <w:pPr>
        <w:pStyle w:val="wyliczanka02"/>
        <w:rPr>
          <w:sz w:val="20"/>
        </w:rPr>
      </w:pPr>
      <w:r w:rsidRPr="00FA7FCF">
        <w:rPr>
          <w:sz w:val="20"/>
        </w:rPr>
        <w:t>7)</w:t>
      </w:r>
      <w:r w:rsidRPr="00FA7FCF">
        <w:rPr>
          <w:sz w:val="20"/>
        </w:rPr>
        <w:tab/>
        <w:t>formułuje prawo Pascala i podaje przykłady jego zastosowania;</w:t>
      </w:r>
    </w:p>
    <w:p w14:paraId="70009214" w14:textId="77777777" w:rsidR="006218AD" w:rsidRPr="00FA7FCF" w:rsidRDefault="006218AD" w:rsidP="006218AD">
      <w:pPr>
        <w:pStyle w:val="wyliczanka02"/>
        <w:rPr>
          <w:sz w:val="20"/>
        </w:rPr>
      </w:pPr>
      <w:r w:rsidRPr="00FA7FCF">
        <w:rPr>
          <w:sz w:val="20"/>
        </w:rPr>
        <w:t>8)</w:t>
      </w:r>
      <w:r w:rsidRPr="00FA7FCF">
        <w:rPr>
          <w:sz w:val="20"/>
        </w:rPr>
        <w:tab/>
        <w:t>analizuje i porównuje wartości sił wyporu dla ciał zanurzonych w cieczy lub gazie;</w:t>
      </w:r>
    </w:p>
    <w:p w14:paraId="60F0EC78" w14:textId="77777777" w:rsidR="006218AD" w:rsidRPr="00FA7FCF" w:rsidRDefault="006218AD" w:rsidP="006218AD">
      <w:pPr>
        <w:pStyle w:val="wyliczanka02"/>
        <w:rPr>
          <w:sz w:val="20"/>
        </w:rPr>
      </w:pPr>
      <w:r w:rsidRPr="00FA7FCF">
        <w:rPr>
          <w:sz w:val="20"/>
        </w:rPr>
        <w:t>9)</w:t>
      </w:r>
      <w:r w:rsidRPr="00FA7FCF">
        <w:rPr>
          <w:sz w:val="20"/>
        </w:rPr>
        <w:tab/>
        <w:t>wyjaśnia pływanie ciał na podstawie prawa Archimedesa.</w:t>
      </w:r>
    </w:p>
    <w:p w14:paraId="15ACA451" w14:textId="77777777" w:rsidR="006218AD" w:rsidRPr="00FA7FCF" w:rsidRDefault="006218AD" w:rsidP="006218AD">
      <w:pPr>
        <w:pStyle w:val="wyliczanka01"/>
        <w:rPr>
          <w:sz w:val="20"/>
        </w:rPr>
      </w:pPr>
      <w:r w:rsidRPr="00FA7FCF">
        <w:rPr>
          <w:rStyle w:val="tytutreciZnak"/>
          <w:sz w:val="20"/>
        </w:rPr>
        <w:t>4. Elektryczność</w:t>
      </w:r>
      <w:r w:rsidRPr="00FA7FCF">
        <w:rPr>
          <w:sz w:val="20"/>
        </w:rPr>
        <w:t>. Uczeń:</w:t>
      </w:r>
    </w:p>
    <w:p w14:paraId="1B288069" w14:textId="77777777" w:rsidR="006218AD" w:rsidRPr="00FA7FCF" w:rsidRDefault="006218AD" w:rsidP="006218AD">
      <w:pPr>
        <w:pStyle w:val="wyliczanka02"/>
        <w:rPr>
          <w:sz w:val="20"/>
        </w:rPr>
      </w:pPr>
      <w:r w:rsidRPr="00FA7FCF">
        <w:rPr>
          <w:sz w:val="20"/>
        </w:rPr>
        <w:t>1)</w:t>
      </w:r>
      <w:r w:rsidRPr="00FA7FCF">
        <w:rPr>
          <w:sz w:val="20"/>
        </w:rPr>
        <w:tab/>
        <w:t>opisuje sposoby elektryzowania ciał przez tarcie i dotyk; wyjaśnia, że zjawisko to polega na przepływie elektronów; analizuje kierunek przepływu elektronów;</w:t>
      </w:r>
    </w:p>
    <w:p w14:paraId="7BD2EC78" w14:textId="77777777" w:rsidR="006218AD" w:rsidRPr="00FA7FCF" w:rsidRDefault="006218AD" w:rsidP="006218AD">
      <w:pPr>
        <w:pStyle w:val="wyliczanka02"/>
        <w:rPr>
          <w:sz w:val="20"/>
        </w:rPr>
      </w:pPr>
      <w:r w:rsidRPr="00FA7FCF">
        <w:rPr>
          <w:sz w:val="20"/>
        </w:rPr>
        <w:t>2)</w:t>
      </w:r>
      <w:r w:rsidRPr="00FA7FCF">
        <w:rPr>
          <w:sz w:val="20"/>
        </w:rPr>
        <w:tab/>
        <w:t>opisuje jakościowo oddziaływanie ładunków jednoimiennych i różnoimiennych;</w:t>
      </w:r>
    </w:p>
    <w:p w14:paraId="65C6BDDD" w14:textId="77777777" w:rsidR="006218AD" w:rsidRPr="00FA7FCF" w:rsidRDefault="006218AD" w:rsidP="006218AD">
      <w:pPr>
        <w:pStyle w:val="wyliczanka02"/>
        <w:rPr>
          <w:sz w:val="20"/>
        </w:rPr>
      </w:pPr>
      <w:r w:rsidRPr="00FA7FCF">
        <w:rPr>
          <w:sz w:val="20"/>
        </w:rPr>
        <w:t>3)</w:t>
      </w:r>
      <w:r w:rsidRPr="00FA7FCF">
        <w:rPr>
          <w:sz w:val="20"/>
        </w:rPr>
        <w:tab/>
        <w:t>odróżnia przewodniki od izolatorów oraz podaje przykłady obu rodzajów ciał;</w:t>
      </w:r>
    </w:p>
    <w:p w14:paraId="146EB44F" w14:textId="77777777" w:rsidR="006218AD" w:rsidRPr="00FA7FCF" w:rsidRDefault="006218AD" w:rsidP="006218AD">
      <w:pPr>
        <w:pStyle w:val="wyliczanka02"/>
        <w:rPr>
          <w:sz w:val="20"/>
        </w:rPr>
      </w:pPr>
      <w:r w:rsidRPr="00FA7FCF">
        <w:rPr>
          <w:sz w:val="20"/>
        </w:rPr>
        <w:t>4)</w:t>
      </w:r>
      <w:r w:rsidRPr="00FA7FCF">
        <w:rPr>
          <w:sz w:val="20"/>
        </w:rPr>
        <w:tab/>
        <w:t>stosuje zasadę zachowania ładunku elektrycznego;</w:t>
      </w:r>
    </w:p>
    <w:p w14:paraId="7607F930" w14:textId="77777777" w:rsidR="006218AD" w:rsidRPr="00FA7FCF" w:rsidRDefault="006218AD" w:rsidP="006218AD">
      <w:pPr>
        <w:pStyle w:val="wyliczanka02"/>
        <w:rPr>
          <w:sz w:val="20"/>
        </w:rPr>
      </w:pPr>
      <w:r w:rsidRPr="00FA7FCF">
        <w:rPr>
          <w:sz w:val="20"/>
        </w:rPr>
        <w:t>5)</w:t>
      </w:r>
      <w:r w:rsidRPr="00FA7FCF">
        <w:rPr>
          <w:sz w:val="20"/>
        </w:rPr>
        <w:tab/>
        <w:t>posługuje się pojęciem ładunku elektrycznego jako wielokrotności ładunku elektronu (elementarnego);</w:t>
      </w:r>
    </w:p>
    <w:p w14:paraId="2AEF9303" w14:textId="77777777" w:rsidR="006218AD" w:rsidRPr="00FA7FCF" w:rsidRDefault="006218AD" w:rsidP="006218AD">
      <w:pPr>
        <w:pStyle w:val="wyliczanka02"/>
        <w:rPr>
          <w:sz w:val="20"/>
        </w:rPr>
      </w:pPr>
      <w:r w:rsidRPr="00FA7FCF">
        <w:rPr>
          <w:sz w:val="20"/>
        </w:rPr>
        <w:t>6)</w:t>
      </w:r>
      <w:r w:rsidRPr="00FA7FCF">
        <w:rPr>
          <w:sz w:val="20"/>
        </w:rPr>
        <w:tab/>
        <w:t>opisuje przepływ prądu w przewodnikach jako ruch elektronów swobodnych;</w:t>
      </w:r>
    </w:p>
    <w:p w14:paraId="43E79535" w14:textId="77777777" w:rsidR="006218AD" w:rsidRPr="00FA7FCF" w:rsidRDefault="006218AD" w:rsidP="006218AD">
      <w:pPr>
        <w:pStyle w:val="wyliczanka02"/>
        <w:rPr>
          <w:sz w:val="20"/>
        </w:rPr>
      </w:pPr>
      <w:r w:rsidRPr="00FA7FCF">
        <w:rPr>
          <w:sz w:val="20"/>
        </w:rPr>
        <w:t>7)</w:t>
      </w:r>
      <w:r w:rsidRPr="00FA7FCF">
        <w:rPr>
          <w:sz w:val="20"/>
        </w:rPr>
        <w:tab/>
        <w:t>posługuje się pojęciem natężenia prądu elektrycznego;</w:t>
      </w:r>
    </w:p>
    <w:p w14:paraId="2653F829" w14:textId="77777777" w:rsidR="006218AD" w:rsidRPr="00FA7FCF" w:rsidRDefault="006218AD" w:rsidP="006218AD">
      <w:pPr>
        <w:pStyle w:val="wyliczanka02"/>
        <w:rPr>
          <w:sz w:val="20"/>
        </w:rPr>
      </w:pPr>
      <w:r w:rsidRPr="00FA7FCF">
        <w:rPr>
          <w:sz w:val="20"/>
        </w:rPr>
        <w:t>8)</w:t>
      </w:r>
      <w:r w:rsidRPr="00FA7FCF">
        <w:rPr>
          <w:sz w:val="20"/>
        </w:rPr>
        <w:tab/>
        <w:t>posługuje się (intuicyjnie) pojęciem napięcia elektrycznego;</w:t>
      </w:r>
    </w:p>
    <w:p w14:paraId="7E63F191" w14:textId="77777777" w:rsidR="006218AD" w:rsidRPr="00FA7FCF" w:rsidRDefault="006218AD" w:rsidP="006218AD">
      <w:pPr>
        <w:pStyle w:val="wyliczanka02"/>
        <w:rPr>
          <w:sz w:val="20"/>
        </w:rPr>
      </w:pPr>
      <w:r w:rsidRPr="00FA7FCF">
        <w:rPr>
          <w:sz w:val="20"/>
        </w:rPr>
        <w:t>9)</w:t>
      </w:r>
      <w:r w:rsidRPr="00FA7FCF">
        <w:rPr>
          <w:sz w:val="20"/>
        </w:rPr>
        <w:tab/>
        <w:t>posługuje się pojęciem oporu elektrycznego, stosuje prawo Ohma w prostych obwodach elektrycznych;</w:t>
      </w:r>
    </w:p>
    <w:p w14:paraId="5B373C1D" w14:textId="77777777" w:rsidR="006218AD" w:rsidRPr="00FA7FCF" w:rsidRDefault="006218AD" w:rsidP="006218AD">
      <w:pPr>
        <w:pStyle w:val="wyliczanka02"/>
        <w:rPr>
          <w:sz w:val="20"/>
        </w:rPr>
      </w:pPr>
      <w:r w:rsidRPr="00FA7FCF">
        <w:rPr>
          <w:sz w:val="20"/>
        </w:rPr>
        <w:t>10)</w:t>
      </w:r>
      <w:r w:rsidRPr="00FA7FCF">
        <w:rPr>
          <w:sz w:val="20"/>
        </w:rPr>
        <w:tab/>
        <w:t>posługuje się pojęciem pracy i mocy prądu elektrycznego;</w:t>
      </w:r>
    </w:p>
    <w:p w14:paraId="710A08DD" w14:textId="77777777" w:rsidR="006218AD" w:rsidRPr="00FA7FCF" w:rsidRDefault="006218AD" w:rsidP="006218AD">
      <w:pPr>
        <w:pStyle w:val="wyliczanka02"/>
        <w:rPr>
          <w:sz w:val="20"/>
        </w:rPr>
      </w:pPr>
      <w:r w:rsidRPr="00FA7FCF">
        <w:rPr>
          <w:sz w:val="20"/>
        </w:rPr>
        <w:t>11)</w:t>
      </w:r>
      <w:r w:rsidRPr="00FA7FCF">
        <w:rPr>
          <w:sz w:val="20"/>
        </w:rPr>
        <w:tab/>
        <w:t>przelicza energię elektryczną podaną w kilowatogodzinach na dżule, a dżule na kilo-watogodziny;</w:t>
      </w:r>
    </w:p>
    <w:p w14:paraId="2902E871" w14:textId="77777777" w:rsidR="006218AD" w:rsidRPr="00FA7FCF" w:rsidRDefault="006218AD" w:rsidP="006218AD">
      <w:pPr>
        <w:pStyle w:val="wyliczanka02"/>
        <w:rPr>
          <w:sz w:val="20"/>
        </w:rPr>
      </w:pPr>
      <w:r w:rsidRPr="00FA7FCF">
        <w:rPr>
          <w:sz w:val="20"/>
        </w:rPr>
        <w:t>12)</w:t>
      </w:r>
      <w:r w:rsidRPr="00FA7FCF">
        <w:rPr>
          <w:sz w:val="20"/>
        </w:rPr>
        <w:tab/>
        <w:t>buduje proste obwody elektryczne i rysuje ich schematy;</w:t>
      </w:r>
    </w:p>
    <w:p w14:paraId="6F9C0F17" w14:textId="77777777" w:rsidR="006218AD" w:rsidRPr="00FA7FCF" w:rsidRDefault="006218AD" w:rsidP="006218AD">
      <w:pPr>
        <w:pStyle w:val="wyliczanka02"/>
        <w:rPr>
          <w:sz w:val="20"/>
        </w:rPr>
      </w:pPr>
      <w:r w:rsidRPr="00FA7FCF">
        <w:rPr>
          <w:sz w:val="20"/>
        </w:rPr>
        <w:lastRenderedPageBreak/>
        <w:t>13)</w:t>
      </w:r>
      <w:r w:rsidRPr="00FA7FCF">
        <w:rPr>
          <w:sz w:val="20"/>
        </w:rPr>
        <w:tab/>
        <w:t>wymienia formy energii, na jakie zamieniana jest energia elektryczna.</w:t>
      </w:r>
    </w:p>
    <w:p w14:paraId="50FBCF9A" w14:textId="77777777" w:rsidR="006218AD" w:rsidRPr="00FA7FCF" w:rsidRDefault="006218AD" w:rsidP="006218AD">
      <w:pPr>
        <w:pStyle w:val="wyliczanka01"/>
        <w:rPr>
          <w:sz w:val="20"/>
        </w:rPr>
      </w:pPr>
      <w:r w:rsidRPr="00FA7FCF">
        <w:rPr>
          <w:rStyle w:val="tytutreciZnak"/>
          <w:sz w:val="20"/>
        </w:rPr>
        <w:t>5. Magnetyzm</w:t>
      </w:r>
      <w:r w:rsidRPr="00FA7FCF">
        <w:rPr>
          <w:sz w:val="20"/>
        </w:rPr>
        <w:t>. Uczeń:</w:t>
      </w:r>
    </w:p>
    <w:p w14:paraId="675836A9" w14:textId="77777777" w:rsidR="006218AD" w:rsidRPr="00FA7FCF" w:rsidRDefault="006218AD" w:rsidP="006218AD">
      <w:pPr>
        <w:pStyle w:val="wyliczanka02"/>
        <w:rPr>
          <w:sz w:val="20"/>
        </w:rPr>
      </w:pPr>
      <w:r w:rsidRPr="00FA7FCF">
        <w:rPr>
          <w:sz w:val="20"/>
        </w:rPr>
        <w:t>1)</w:t>
      </w:r>
      <w:r w:rsidRPr="00FA7FCF">
        <w:rPr>
          <w:sz w:val="20"/>
        </w:rPr>
        <w:tab/>
        <w:t>nazywa bieguny magnetyczne magnesów trwałych i opisuje charakter oddziaływania między nimi;</w:t>
      </w:r>
    </w:p>
    <w:p w14:paraId="3E35EAEE" w14:textId="77777777" w:rsidR="006218AD" w:rsidRPr="00FA7FCF" w:rsidRDefault="006218AD" w:rsidP="006218AD">
      <w:pPr>
        <w:pStyle w:val="wyliczanka02"/>
        <w:rPr>
          <w:sz w:val="20"/>
        </w:rPr>
      </w:pPr>
      <w:r w:rsidRPr="00FA7FCF">
        <w:rPr>
          <w:sz w:val="20"/>
        </w:rPr>
        <w:t>2)</w:t>
      </w:r>
      <w:r w:rsidRPr="00FA7FCF">
        <w:rPr>
          <w:sz w:val="20"/>
        </w:rPr>
        <w:tab/>
        <w:t>opisuje zachowanie igły magnetycznej w obecności magnesu oraz zasadę działania kompasu;</w:t>
      </w:r>
    </w:p>
    <w:p w14:paraId="358277C4" w14:textId="77777777" w:rsidR="006218AD" w:rsidRPr="00FA7FCF" w:rsidRDefault="006218AD" w:rsidP="006218AD">
      <w:pPr>
        <w:pStyle w:val="wyliczanka02"/>
        <w:rPr>
          <w:sz w:val="20"/>
        </w:rPr>
      </w:pPr>
      <w:r w:rsidRPr="00FA7FCF">
        <w:rPr>
          <w:sz w:val="20"/>
        </w:rPr>
        <w:t>3)</w:t>
      </w:r>
      <w:r w:rsidRPr="00FA7FCF">
        <w:rPr>
          <w:sz w:val="20"/>
        </w:rPr>
        <w:tab/>
        <w:t>opisuje oddziaływanie magnesów na żelazo i podaje przykłady wykorzystania tego oddziaływania;</w:t>
      </w:r>
    </w:p>
    <w:p w14:paraId="693962BB" w14:textId="77777777" w:rsidR="006218AD" w:rsidRPr="00FA7FCF" w:rsidRDefault="006218AD" w:rsidP="006218AD">
      <w:pPr>
        <w:pStyle w:val="wyliczanka02"/>
        <w:rPr>
          <w:sz w:val="20"/>
        </w:rPr>
      </w:pPr>
      <w:r w:rsidRPr="00FA7FCF">
        <w:rPr>
          <w:sz w:val="20"/>
        </w:rPr>
        <w:t>4)</w:t>
      </w:r>
      <w:r w:rsidRPr="00FA7FCF">
        <w:rPr>
          <w:sz w:val="20"/>
        </w:rPr>
        <w:tab/>
        <w:t>opisuje działanie przewodnika z prądem na igłę magnetyczną;</w:t>
      </w:r>
    </w:p>
    <w:p w14:paraId="598D998A" w14:textId="77777777" w:rsidR="006218AD" w:rsidRPr="00FA7FCF" w:rsidRDefault="006218AD" w:rsidP="006218AD">
      <w:pPr>
        <w:pStyle w:val="wyliczanka02"/>
        <w:rPr>
          <w:sz w:val="20"/>
        </w:rPr>
      </w:pPr>
      <w:r w:rsidRPr="00FA7FCF">
        <w:rPr>
          <w:sz w:val="20"/>
        </w:rPr>
        <w:t>5)</w:t>
      </w:r>
      <w:r w:rsidRPr="00FA7FCF">
        <w:rPr>
          <w:sz w:val="20"/>
        </w:rPr>
        <w:tab/>
        <w:t>opisuje działanie elektromagnesu i rolę rdzenia w elektromagnesie;</w:t>
      </w:r>
    </w:p>
    <w:p w14:paraId="28483BC5" w14:textId="77777777" w:rsidR="006218AD" w:rsidRPr="00FA7FCF" w:rsidRDefault="006218AD" w:rsidP="006218AD">
      <w:pPr>
        <w:pStyle w:val="wyliczanka02"/>
        <w:rPr>
          <w:sz w:val="20"/>
        </w:rPr>
      </w:pPr>
      <w:r w:rsidRPr="00FA7FCF">
        <w:rPr>
          <w:sz w:val="20"/>
        </w:rPr>
        <w:t>6)</w:t>
      </w:r>
      <w:r w:rsidRPr="00FA7FCF">
        <w:rPr>
          <w:sz w:val="20"/>
        </w:rPr>
        <w:tab/>
        <w:t>opisuje wzajemne oddziaływanie magnesów z elektromagnesami i wyjaśnia działanie silnika elektrycznego prądu stałego.</w:t>
      </w:r>
    </w:p>
    <w:p w14:paraId="7629B8F9" w14:textId="77777777" w:rsidR="006218AD" w:rsidRPr="00FA7FCF" w:rsidRDefault="006218AD" w:rsidP="006218AD">
      <w:pPr>
        <w:pStyle w:val="wyliczanka01"/>
        <w:rPr>
          <w:sz w:val="20"/>
        </w:rPr>
      </w:pPr>
      <w:r w:rsidRPr="00FA7FCF">
        <w:rPr>
          <w:rStyle w:val="tytutreciZnak"/>
          <w:sz w:val="20"/>
        </w:rPr>
        <w:t>6. Ruch drgający i fale</w:t>
      </w:r>
      <w:r w:rsidRPr="00FA7FCF">
        <w:rPr>
          <w:sz w:val="20"/>
        </w:rPr>
        <w:t>. Uczeń:</w:t>
      </w:r>
    </w:p>
    <w:p w14:paraId="39AA2271" w14:textId="77777777" w:rsidR="006218AD" w:rsidRPr="00FA7FCF" w:rsidRDefault="006218AD" w:rsidP="006218AD">
      <w:pPr>
        <w:pStyle w:val="wyliczanka02"/>
        <w:rPr>
          <w:sz w:val="20"/>
        </w:rPr>
      </w:pPr>
      <w:r w:rsidRPr="00FA7FCF">
        <w:rPr>
          <w:sz w:val="20"/>
        </w:rPr>
        <w:t>1)</w:t>
      </w:r>
      <w:r w:rsidRPr="00FA7FCF">
        <w:rPr>
          <w:sz w:val="20"/>
        </w:rPr>
        <w:tab/>
        <w:t>opisuje ruch wahadła matematycznego i ciężarka na sprężynie oraz analizuje przemiany energii w tych ruchach;</w:t>
      </w:r>
    </w:p>
    <w:p w14:paraId="4EF817CD" w14:textId="77777777" w:rsidR="006218AD" w:rsidRPr="00FA7FCF" w:rsidRDefault="006218AD" w:rsidP="006218AD">
      <w:pPr>
        <w:pStyle w:val="wyliczanka02"/>
        <w:rPr>
          <w:sz w:val="20"/>
        </w:rPr>
      </w:pPr>
      <w:r w:rsidRPr="00FA7FCF">
        <w:rPr>
          <w:sz w:val="20"/>
        </w:rPr>
        <w:t>2)</w:t>
      </w:r>
      <w:r w:rsidRPr="00FA7FCF">
        <w:rPr>
          <w:sz w:val="20"/>
        </w:rPr>
        <w:tab/>
        <w:t>posługuje się pojęciami amplitudy drgań, okresu, częstotliwości do opisu drgań, wskazuje położenie równowagi oraz odczytuje amplitudę i okres z wykresu x(t) dla drgającego ciała;</w:t>
      </w:r>
    </w:p>
    <w:p w14:paraId="1EB5E9A4" w14:textId="77777777" w:rsidR="006218AD" w:rsidRPr="00FA7FCF" w:rsidRDefault="006218AD" w:rsidP="006218AD">
      <w:pPr>
        <w:pStyle w:val="wyliczanka02"/>
        <w:rPr>
          <w:sz w:val="20"/>
        </w:rPr>
      </w:pPr>
      <w:r w:rsidRPr="00FA7FCF">
        <w:rPr>
          <w:sz w:val="20"/>
        </w:rPr>
        <w:t>3)</w:t>
      </w:r>
      <w:r w:rsidRPr="00FA7FCF">
        <w:rPr>
          <w:sz w:val="20"/>
        </w:rPr>
        <w:tab/>
        <w:t>opisuje mechanizm przekazywania drgań z jednego punktu ośrodka do drugiego w przypadku fal na napiętej linie i fal dźwiękowych w powietrzu;</w:t>
      </w:r>
    </w:p>
    <w:p w14:paraId="43D10E12" w14:textId="77777777" w:rsidR="006218AD" w:rsidRPr="00FA7FCF" w:rsidRDefault="006218AD" w:rsidP="006218AD">
      <w:pPr>
        <w:pStyle w:val="wyliczanka02"/>
        <w:rPr>
          <w:sz w:val="20"/>
        </w:rPr>
      </w:pPr>
      <w:r w:rsidRPr="00FA7FCF">
        <w:rPr>
          <w:sz w:val="20"/>
        </w:rPr>
        <w:t>4)</w:t>
      </w:r>
      <w:r w:rsidRPr="00FA7FCF">
        <w:rPr>
          <w:sz w:val="20"/>
        </w:rPr>
        <w:tab/>
        <w:t>posługuje się pojęciami: amplitudy, okresu i częstotliwości, prędkości i długości fali do opisu fal harmonicznych oraz stosuje do obliczeń związki między tymi wielkościami;</w:t>
      </w:r>
    </w:p>
    <w:p w14:paraId="4615AC0B" w14:textId="77777777" w:rsidR="006218AD" w:rsidRPr="00FA7FCF" w:rsidRDefault="006218AD" w:rsidP="006218AD">
      <w:pPr>
        <w:pStyle w:val="wyliczanka02"/>
        <w:rPr>
          <w:sz w:val="20"/>
        </w:rPr>
      </w:pPr>
      <w:r w:rsidRPr="00FA7FCF">
        <w:rPr>
          <w:sz w:val="20"/>
        </w:rPr>
        <w:t>5)</w:t>
      </w:r>
      <w:r w:rsidRPr="00FA7FCF">
        <w:rPr>
          <w:sz w:val="20"/>
        </w:rPr>
        <w:tab/>
        <w:t>opisuje mechanizm wytwarzania dźwięku w instrumentach muzycznych;</w:t>
      </w:r>
    </w:p>
    <w:p w14:paraId="4876043A" w14:textId="77777777" w:rsidR="006218AD" w:rsidRPr="00FA7FCF" w:rsidRDefault="006218AD" w:rsidP="006218AD">
      <w:pPr>
        <w:pStyle w:val="wyliczanka02"/>
        <w:rPr>
          <w:sz w:val="20"/>
        </w:rPr>
      </w:pPr>
      <w:r w:rsidRPr="00FA7FCF">
        <w:rPr>
          <w:sz w:val="20"/>
        </w:rPr>
        <w:t>6)</w:t>
      </w:r>
      <w:r w:rsidRPr="00FA7FCF">
        <w:rPr>
          <w:sz w:val="20"/>
        </w:rPr>
        <w:tab/>
        <w:t>wymienia, od jakich wielkości fizycznych zależy wysokość i głośność dźwięku;</w:t>
      </w:r>
    </w:p>
    <w:p w14:paraId="728D03ED" w14:textId="77777777" w:rsidR="006218AD" w:rsidRPr="00FA7FCF" w:rsidRDefault="006218AD" w:rsidP="006218AD">
      <w:pPr>
        <w:pStyle w:val="wyliczanka02"/>
        <w:rPr>
          <w:sz w:val="20"/>
        </w:rPr>
      </w:pPr>
      <w:r w:rsidRPr="00FA7FCF">
        <w:rPr>
          <w:sz w:val="20"/>
        </w:rPr>
        <w:t>7)</w:t>
      </w:r>
      <w:r w:rsidRPr="00FA7FCF">
        <w:rPr>
          <w:sz w:val="20"/>
        </w:rPr>
        <w:tab/>
        <w:t>posługuje się pojęciami infradźwięki i ultradźwięki.</w:t>
      </w:r>
    </w:p>
    <w:p w14:paraId="26DC99A7" w14:textId="77777777" w:rsidR="006218AD" w:rsidRPr="00FA7FCF" w:rsidRDefault="006218AD" w:rsidP="006218AD">
      <w:pPr>
        <w:pStyle w:val="wyliczanka01"/>
        <w:rPr>
          <w:sz w:val="20"/>
        </w:rPr>
      </w:pPr>
      <w:r w:rsidRPr="00FA7FCF">
        <w:rPr>
          <w:rStyle w:val="tytutreciZnak"/>
          <w:sz w:val="20"/>
        </w:rPr>
        <w:t>7. Fale elektromagnetyczne i optyka</w:t>
      </w:r>
      <w:r w:rsidRPr="00FA7FCF">
        <w:rPr>
          <w:sz w:val="20"/>
        </w:rPr>
        <w:t>. Uczeń:</w:t>
      </w:r>
    </w:p>
    <w:p w14:paraId="77FF6D90" w14:textId="77777777" w:rsidR="006218AD" w:rsidRPr="00FA7FCF" w:rsidRDefault="006218AD" w:rsidP="006218AD">
      <w:pPr>
        <w:pStyle w:val="wyliczanka02"/>
        <w:rPr>
          <w:sz w:val="20"/>
        </w:rPr>
      </w:pPr>
      <w:r w:rsidRPr="00FA7FCF">
        <w:rPr>
          <w:sz w:val="20"/>
        </w:rPr>
        <w:t>1)</w:t>
      </w:r>
      <w:r w:rsidRPr="00FA7FCF">
        <w:rPr>
          <w:sz w:val="20"/>
        </w:rPr>
        <w:tab/>
        <w:t xml:space="preserve">porównuje (wymienia cechy wspólne i różnice) rozchodzenie się fal mechanicznych i </w:t>
      </w:r>
      <w:proofErr w:type="spellStart"/>
      <w:r w:rsidRPr="00FA7FCF">
        <w:rPr>
          <w:sz w:val="20"/>
        </w:rPr>
        <w:t>elek-tromagnetycznych</w:t>
      </w:r>
      <w:proofErr w:type="spellEnd"/>
      <w:r w:rsidRPr="00FA7FCF">
        <w:rPr>
          <w:sz w:val="20"/>
        </w:rPr>
        <w:t>;</w:t>
      </w:r>
    </w:p>
    <w:p w14:paraId="1D1B1B9C" w14:textId="77777777" w:rsidR="006218AD" w:rsidRPr="00FA7FCF" w:rsidRDefault="006218AD" w:rsidP="006218AD">
      <w:pPr>
        <w:pStyle w:val="wyliczanka02"/>
        <w:rPr>
          <w:sz w:val="20"/>
        </w:rPr>
      </w:pPr>
      <w:r w:rsidRPr="00FA7FCF">
        <w:rPr>
          <w:sz w:val="20"/>
        </w:rPr>
        <w:t>2)</w:t>
      </w:r>
      <w:r w:rsidRPr="00FA7FCF">
        <w:rPr>
          <w:sz w:val="20"/>
        </w:rPr>
        <w:tab/>
        <w:t>wyjaśnia powstawanie obszarów cienia i półcienia za pomocą prostoliniowego rozchodzenia się światła w ośrodku jednorodnym;</w:t>
      </w:r>
    </w:p>
    <w:p w14:paraId="33FEF189" w14:textId="77777777" w:rsidR="006218AD" w:rsidRPr="00FA7FCF" w:rsidRDefault="006218AD" w:rsidP="006218AD">
      <w:pPr>
        <w:pStyle w:val="wyliczanka02"/>
        <w:rPr>
          <w:sz w:val="20"/>
        </w:rPr>
      </w:pPr>
      <w:r w:rsidRPr="00FA7FCF">
        <w:rPr>
          <w:sz w:val="20"/>
        </w:rPr>
        <w:t>3)</w:t>
      </w:r>
      <w:r w:rsidRPr="00FA7FCF">
        <w:rPr>
          <w:sz w:val="20"/>
        </w:rPr>
        <w:tab/>
        <w:t>wyjaśnia powstawanie obrazu pozornego w zwierciadle płaskim, wykorzystując prawa odbicia; opisuje zjawisko rozproszenia światła przy odbiciu od powierzchni chropowatej;</w:t>
      </w:r>
    </w:p>
    <w:p w14:paraId="5684E1A5" w14:textId="77777777" w:rsidR="006218AD" w:rsidRPr="00FA7FCF" w:rsidRDefault="006218AD" w:rsidP="006218AD">
      <w:pPr>
        <w:pStyle w:val="wyliczanka02"/>
        <w:rPr>
          <w:sz w:val="20"/>
        </w:rPr>
      </w:pPr>
      <w:r w:rsidRPr="00FA7FCF">
        <w:rPr>
          <w:sz w:val="20"/>
        </w:rPr>
        <w:t>4)</w:t>
      </w:r>
      <w:r w:rsidRPr="00FA7FCF">
        <w:rPr>
          <w:sz w:val="20"/>
        </w:rPr>
        <w:tab/>
        <w:t>opisuje skupianie promieni w zwierciadle wklęsłym, posługując się pojęciami ogniska i ogniskowej, rysuje konstrukcyjnie obrazy wytworzone przez zwierciadła wklęsłe;</w:t>
      </w:r>
    </w:p>
    <w:p w14:paraId="42D15EB8" w14:textId="77777777" w:rsidR="006218AD" w:rsidRPr="00FA7FCF" w:rsidRDefault="006218AD" w:rsidP="006218AD">
      <w:pPr>
        <w:pStyle w:val="wyliczanka02"/>
        <w:rPr>
          <w:sz w:val="20"/>
        </w:rPr>
      </w:pPr>
      <w:r w:rsidRPr="00FA7FCF">
        <w:rPr>
          <w:sz w:val="20"/>
        </w:rPr>
        <w:t>5)</w:t>
      </w:r>
      <w:r w:rsidRPr="00FA7FCF">
        <w:rPr>
          <w:sz w:val="20"/>
        </w:rPr>
        <w:tab/>
        <w:t>opisuje (jakościowo) bieg promieni przy przejściu światła z ośrodka rzadszego do ośrodka gęstszego optycznie i odwrotnie;</w:t>
      </w:r>
    </w:p>
    <w:p w14:paraId="752B8245" w14:textId="77777777" w:rsidR="006218AD" w:rsidRPr="00FA7FCF" w:rsidRDefault="006218AD" w:rsidP="006218AD">
      <w:pPr>
        <w:pStyle w:val="wyliczanka02"/>
        <w:rPr>
          <w:sz w:val="20"/>
        </w:rPr>
      </w:pPr>
      <w:r w:rsidRPr="00FA7FCF">
        <w:rPr>
          <w:sz w:val="20"/>
        </w:rPr>
        <w:t>6)</w:t>
      </w:r>
      <w:r w:rsidRPr="00FA7FCF">
        <w:rPr>
          <w:sz w:val="20"/>
        </w:rPr>
        <w:tab/>
        <w:t>opisuje bieg promieni przechodzących przez soczewkę skupiającą i rozpraszającą (biegnących równolegle do osi optycznej), posługując się pojęciami ogniska i ogniskowej;</w:t>
      </w:r>
    </w:p>
    <w:p w14:paraId="21319192" w14:textId="77777777" w:rsidR="006218AD" w:rsidRPr="00FA7FCF" w:rsidRDefault="006218AD" w:rsidP="006218AD">
      <w:pPr>
        <w:pStyle w:val="wyliczanka02"/>
        <w:rPr>
          <w:sz w:val="20"/>
        </w:rPr>
      </w:pPr>
      <w:r w:rsidRPr="00FA7FCF">
        <w:rPr>
          <w:sz w:val="20"/>
        </w:rPr>
        <w:t>7)</w:t>
      </w:r>
      <w:r w:rsidRPr="00FA7FCF">
        <w:rPr>
          <w:sz w:val="20"/>
        </w:rPr>
        <w:tab/>
        <w:t>rysuje konstrukcyjnie obrazy wytworzone przez soczewki, rozróżnia obrazy rzeczywiste, pozorne, proste, odwrócone, powiększone, pomniejszone;</w:t>
      </w:r>
    </w:p>
    <w:p w14:paraId="05AA554D" w14:textId="77777777" w:rsidR="006218AD" w:rsidRPr="00FA7FCF" w:rsidRDefault="006218AD" w:rsidP="006218AD">
      <w:pPr>
        <w:pStyle w:val="wyliczanka02"/>
        <w:rPr>
          <w:sz w:val="20"/>
        </w:rPr>
      </w:pPr>
      <w:r w:rsidRPr="00FA7FCF">
        <w:rPr>
          <w:sz w:val="20"/>
        </w:rPr>
        <w:t>8)</w:t>
      </w:r>
      <w:r w:rsidRPr="00FA7FCF">
        <w:rPr>
          <w:sz w:val="20"/>
        </w:rPr>
        <w:tab/>
        <w:t>wyjaśnia pojęcia krótkowzroczności i dalekowzroczności oraz opisuje rolę soczewek w ich korygowaniu;</w:t>
      </w:r>
    </w:p>
    <w:p w14:paraId="7297147B" w14:textId="77777777" w:rsidR="006218AD" w:rsidRPr="00FA7FCF" w:rsidRDefault="006218AD" w:rsidP="006218AD">
      <w:pPr>
        <w:pStyle w:val="wyliczanka02"/>
        <w:rPr>
          <w:sz w:val="20"/>
        </w:rPr>
      </w:pPr>
      <w:r w:rsidRPr="00FA7FCF">
        <w:rPr>
          <w:sz w:val="20"/>
        </w:rPr>
        <w:t>9)</w:t>
      </w:r>
      <w:r w:rsidRPr="00FA7FCF">
        <w:rPr>
          <w:sz w:val="20"/>
        </w:rPr>
        <w:tab/>
        <w:t>opisuje zjawisko rozszczepienia światła za pomocą pryzmatu;</w:t>
      </w:r>
    </w:p>
    <w:p w14:paraId="28F9A4A7" w14:textId="77777777" w:rsidR="006218AD" w:rsidRPr="00FA7FCF" w:rsidRDefault="006218AD" w:rsidP="006218AD">
      <w:pPr>
        <w:pStyle w:val="wyliczanka02"/>
        <w:rPr>
          <w:sz w:val="20"/>
        </w:rPr>
      </w:pPr>
      <w:r w:rsidRPr="00FA7FCF">
        <w:rPr>
          <w:sz w:val="20"/>
        </w:rPr>
        <w:t>10)</w:t>
      </w:r>
      <w:r w:rsidRPr="00FA7FCF">
        <w:rPr>
          <w:sz w:val="20"/>
        </w:rPr>
        <w:tab/>
        <w:t>opisuje światło białe jako mieszaninę barw, a światło lasera jako światło jednobarwne;</w:t>
      </w:r>
    </w:p>
    <w:p w14:paraId="0C2E58C9" w14:textId="77777777" w:rsidR="006218AD" w:rsidRPr="00FA7FCF" w:rsidRDefault="006218AD" w:rsidP="006218AD">
      <w:pPr>
        <w:pStyle w:val="wyliczanka02"/>
        <w:rPr>
          <w:sz w:val="20"/>
        </w:rPr>
      </w:pPr>
      <w:r w:rsidRPr="00FA7FCF">
        <w:rPr>
          <w:sz w:val="20"/>
        </w:rPr>
        <w:t>11)</w:t>
      </w:r>
      <w:r w:rsidRPr="00FA7FCF">
        <w:rPr>
          <w:sz w:val="20"/>
        </w:rPr>
        <w:tab/>
        <w:t>podaje przybliżoną wartość prędkości światła w próżni; wskazuje prędkość światła jako maksymalną prędkość przepływu informacji;</w:t>
      </w:r>
    </w:p>
    <w:p w14:paraId="6910E0BF" w14:textId="77777777" w:rsidR="006218AD" w:rsidRDefault="006218AD" w:rsidP="006218AD">
      <w:pPr>
        <w:pStyle w:val="wyliczanka02"/>
        <w:rPr>
          <w:sz w:val="20"/>
        </w:rPr>
      </w:pPr>
      <w:r w:rsidRPr="00FA7FCF">
        <w:rPr>
          <w:sz w:val="20"/>
        </w:rPr>
        <w:t>12)</w:t>
      </w:r>
      <w:r w:rsidRPr="00FA7FCF">
        <w:rPr>
          <w:sz w:val="20"/>
        </w:rPr>
        <w:tab/>
        <w:t xml:space="preserve">nazywa rodzaje fal elektromagnetycznych (radiowe, mikrofale, promieniowanie </w:t>
      </w:r>
      <w:proofErr w:type="spellStart"/>
      <w:r w:rsidRPr="00FA7FCF">
        <w:rPr>
          <w:sz w:val="20"/>
        </w:rPr>
        <w:t>podczer-wone</w:t>
      </w:r>
      <w:proofErr w:type="spellEnd"/>
      <w:r w:rsidRPr="00FA7FCF">
        <w:rPr>
          <w:sz w:val="20"/>
        </w:rPr>
        <w:t>, światło widzialne, promieniowanie nadfioletowe i rentgenowskie) i podaje przykłady ich zastosowania.</w:t>
      </w:r>
    </w:p>
    <w:p w14:paraId="66DED610" w14:textId="77777777" w:rsidR="001A3D38" w:rsidRDefault="001A3D38" w:rsidP="006218AD">
      <w:pPr>
        <w:pStyle w:val="wyliczanka02"/>
        <w:rPr>
          <w:sz w:val="20"/>
        </w:rPr>
      </w:pPr>
    </w:p>
    <w:sectPr w:rsidR="001A3D38" w:rsidSect="00CD3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56D65" w14:textId="77777777" w:rsidR="00CA49EE" w:rsidRDefault="00CA49EE" w:rsidP="00470719">
      <w:pPr>
        <w:spacing w:after="0" w:line="240" w:lineRule="auto"/>
      </w:pPr>
      <w:r>
        <w:separator/>
      </w:r>
    </w:p>
  </w:endnote>
  <w:endnote w:type="continuationSeparator" w:id="0">
    <w:p w14:paraId="3536AA11" w14:textId="77777777" w:rsidR="00CA49EE" w:rsidRDefault="00CA49EE" w:rsidP="0047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D4C8D" w14:textId="77777777" w:rsidR="00CA49EE" w:rsidRDefault="00CA49EE" w:rsidP="00470719">
      <w:pPr>
        <w:spacing w:after="0" w:line="240" w:lineRule="auto"/>
      </w:pPr>
      <w:r>
        <w:separator/>
      </w:r>
    </w:p>
  </w:footnote>
  <w:footnote w:type="continuationSeparator" w:id="0">
    <w:p w14:paraId="367170EF" w14:textId="77777777" w:rsidR="00CA49EE" w:rsidRDefault="00CA49EE" w:rsidP="00470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pPr w:leftFromText="141" w:rightFromText="141" w:vertAnchor="text" w:horzAnchor="margin" w:tblpXSpec="center" w:tblpY="-500"/>
      <w:tblW w:w="102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23"/>
    </w:tblGrid>
    <w:tr w:rsidR="00376AD4" w14:paraId="671DCFAF" w14:textId="77777777" w:rsidTr="003B7612">
      <w:trPr>
        <w:trHeight w:val="1389"/>
      </w:trPr>
      <w:tc>
        <w:tcPr>
          <w:tcW w:w="10207" w:type="dxa"/>
        </w:tcPr>
        <w:tbl>
          <w:tblPr>
            <w:tblStyle w:val="Tabela-Siatka"/>
            <w:tblpPr w:leftFromText="141" w:rightFromText="141" w:vertAnchor="text" w:horzAnchor="margin" w:tblpXSpec="center" w:tblpY="-500"/>
            <w:tblW w:w="1020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7"/>
          </w:tblGrid>
          <w:tr w:rsidR="00376AD4" w14:paraId="3311BB69" w14:textId="77777777" w:rsidTr="003B7612">
            <w:trPr>
              <w:trHeight w:val="1389"/>
            </w:trPr>
            <w:tc>
              <w:tcPr>
                <w:tcW w:w="10207" w:type="dxa"/>
              </w:tcPr>
              <w:p w14:paraId="6D49E19B" w14:textId="77777777" w:rsidR="00376AD4" w:rsidRDefault="00376AD4" w:rsidP="0065112E">
                <w:pPr>
                  <w:jc w:val="center"/>
                  <w:rPr>
                    <w:noProof/>
                  </w:rPr>
                </w:pPr>
                <w:r>
                  <w:rPr>
                    <w:noProof/>
                  </w:rPr>
                  <w:drawing>
                    <wp:anchor distT="0" distB="0" distL="114300" distR="114300" simplePos="0" relativeHeight="251662336" behindDoc="0" locked="0" layoutInCell="1" allowOverlap="1" wp14:anchorId="032D4A14" wp14:editId="7B7F93D7">
                      <wp:simplePos x="0" y="0"/>
                      <wp:positionH relativeFrom="column">
                        <wp:posOffset>2316480</wp:posOffset>
                      </wp:positionH>
                      <wp:positionV relativeFrom="paragraph">
                        <wp:posOffset>69215</wp:posOffset>
                      </wp:positionV>
                      <wp:extent cx="1114425" cy="703580"/>
                      <wp:effectExtent l="0" t="0" r="9525" b="1270"/>
                      <wp:wrapSquare wrapText="bothSides"/>
                      <wp:docPr id="23" name="Obraz 23" descr="C:\Users\SZKOLE~1\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KOLE~1\AppData\Local\Tem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70358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6857903F" wp14:editId="0245BC73">
                      <wp:simplePos x="0" y="0"/>
                      <wp:positionH relativeFrom="column">
                        <wp:posOffset>278765</wp:posOffset>
                      </wp:positionH>
                      <wp:positionV relativeFrom="paragraph">
                        <wp:posOffset>67945</wp:posOffset>
                      </wp:positionV>
                      <wp:extent cx="1300480" cy="676275"/>
                      <wp:effectExtent l="0" t="0" r="0" b="9525"/>
                      <wp:wrapSquare wrapText="bothSides"/>
                      <wp:docPr id="22" name="Obraz 22" descr="C:\Users\Szkolenia\AppData\Local\Temp\Temp1_RPO_POZIOM.zip\POZIOM\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kolenia\AppData\Local\Temp\Temp1_RPO_POZIOM.zip\POZIOM\FE_PR_POZIOM-Kolor-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0480" cy="67627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85B290C" wp14:editId="6C427DB6">
                      <wp:simplePos x="0" y="0"/>
                      <wp:positionH relativeFrom="column">
                        <wp:posOffset>4041140</wp:posOffset>
                      </wp:positionH>
                      <wp:positionV relativeFrom="paragraph">
                        <wp:posOffset>144145</wp:posOffset>
                      </wp:positionV>
                      <wp:extent cx="1991995" cy="600075"/>
                      <wp:effectExtent l="0" t="0" r="8255" b="9525"/>
                      <wp:wrapSquare wrapText="bothSides"/>
                      <wp:docPr id="24" name="Obraz 24" descr="C:\Users\Szkolenia\AppData\Local\Temp\Temp1_UE_EFS_Poziom.zip\Poziom\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kolenia\AppData\Local\Temp\Temp1_UE_EFS_Poziom.zip\Poziom\UE_EFS_POZIOM-Kol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1995" cy="600075"/>
                              </a:xfrm>
                              <a:prstGeom prst="rect">
                                <a:avLst/>
                              </a:prstGeom>
                              <a:noFill/>
                              <a:ln>
                                <a:noFill/>
                              </a:ln>
                            </pic:spPr>
                          </pic:pic>
                        </a:graphicData>
                      </a:graphic>
                    </wp:anchor>
                  </w:drawing>
                </w:r>
                <w:r>
                  <w:rPr>
                    <w:noProof/>
                  </w:rPr>
                  <w:t xml:space="preserve">                                                 </w:t>
                </w:r>
              </w:p>
              <w:p w14:paraId="4660FB55" w14:textId="77777777" w:rsidR="00376AD4" w:rsidRDefault="00376AD4" w:rsidP="0065112E">
                <w:pPr>
                  <w:jc w:val="center"/>
                  <w:rPr>
                    <w:noProof/>
                  </w:rPr>
                </w:pPr>
              </w:p>
              <w:p w14:paraId="1196C7D2" w14:textId="77777777" w:rsidR="00376AD4" w:rsidRDefault="00376AD4" w:rsidP="0065112E">
                <w:pPr>
                  <w:jc w:val="center"/>
                  <w:rPr>
                    <w:b/>
                    <w:noProof/>
                    <w:sz w:val="20"/>
                    <w:szCs w:val="20"/>
                  </w:rPr>
                </w:pPr>
              </w:p>
              <w:p w14:paraId="607C71E5" w14:textId="77777777" w:rsidR="00376AD4" w:rsidRDefault="00376AD4" w:rsidP="0065112E">
                <w:pPr>
                  <w:jc w:val="center"/>
                  <w:rPr>
                    <w:b/>
                    <w:noProof/>
                    <w:sz w:val="20"/>
                    <w:szCs w:val="20"/>
                  </w:rPr>
                </w:pPr>
              </w:p>
              <w:p w14:paraId="212A3749" w14:textId="77777777" w:rsidR="00376AD4" w:rsidRDefault="00376AD4" w:rsidP="0065112E">
                <w:pPr>
                  <w:jc w:val="center"/>
                  <w:rPr>
                    <w:b/>
                    <w:noProof/>
                    <w:sz w:val="20"/>
                    <w:szCs w:val="20"/>
                  </w:rPr>
                </w:pPr>
              </w:p>
              <w:p w14:paraId="6B979DDE" w14:textId="77777777" w:rsidR="00376AD4" w:rsidRDefault="00376AD4" w:rsidP="0065112E">
                <w:pPr>
                  <w:jc w:val="center"/>
                  <w:rPr>
                    <w:b/>
                    <w:noProof/>
                    <w:sz w:val="20"/>
                    <w:szCs w:val="20"/>
                  </w:rPr>
                </w:pPr>
                <w:r w:rsidRPr="007807F3">
                  <w:rPr>
                    <w:b/>
                    <w:noProof/>
                    <w:sz w:val="20"/>
                    <w:szCs w:val="20"/>
                  </w:rPr>
                  <w:t>„</w:t>
                </w:r>
                <w:r>
                  <w:rPr>
                    <w:b/>
                    <w:noProof/>
                    <w:sz w:val="20"/>
                    <w:szCs w:val="20"/>
                  </w:rPr>
                  <w:t>Wzrost jakości oferty edukacyjnej w Zespole Szkół w Choroszczy</w:t>
                </w:r>
                <w:r w:rsidRPr="007807F3">
                  <w:rPr>
                    <w:b/>
                    <w:noProof/>
                    <w:sz w:val="20"/>
                    <w:szCs w:val="20"/>
                  </w:rPr>
                  <w:t>”</w:t>
                </w:r>
              </w:p>
              <w:p w14:paraId="32905040" w14:textId="77777777" w:rsidR="00376AD4" w:rsidRDefault="00376AD4" w:rsidP="0065112E">
                <w:pPr>
                  <w:jc w:val="center"/>
                  <w:rPr>
                    <w:noProof/>
                    <w:sz w:val="20"/>
                    <w:szCs w:val="20"/>
                  </w:rPr>
                </w:pPr>
                <w:r w:rsidRPr="007807F3">
                  <w:rPr>
                    <w:noProof/>
                    <w:sz w:val="20"/>
                    <w:szCs w:val="20"/>
                  </w:rPr>
                  <w:t>Projekt współfinansowany ze środków Unii Europejskiej w ramach Europejskiego Funduszu Społecznego</w:t>
                </w:r>
              </w:p>
              <w:p w14:paraId="656371CD" w14:textId="77777777" w:rsidR="00376AD4" w:rsidRPr="007807F3" w:rsidRDefault="00376AD4" w:rsidP="0065112E">
                <w:pPr>
                  <w:jc w:val="center"/>
                  <w:rPr>
                    <w:noProof/>
                    <w:sz w:val="20"/>
                    <w:szCs w:val="20"/>
                  </w:rPr>
                </w:pPr>
                <w:r>
                  <w:rPr>
                    <w:noProof/>
                    <w:sz w:val="20"/>
                    <w:szCs w:val="20"/>
                  </w:rPr>
                  <mc:AlternateContent>
                    <mc:Choice Requires="wps">
                      <w:drawing>
                        <wp:anchor distT="0" distB="0" distL="114300" distR="114300" simplePos="0" relativeHeight="251659264" behindDoc="0" locked="0" layoutInCell="1" allowOverlap="1" wp14:anchorId="4DDDA37B" wp14:editId="4AD582F8">
                          <wp:simplePos x="0" y="0"/>
                          <wp:positionH relativeFrom="column">
                            <wp:posOffset>86995</wp:posOffset>
                          </wp:positionH>
                          <wp:positionV relativeFrom="paragraph">
                            <wp:posOffset>29845</wp:posOffset>
                          </wp:positionV>
                          <wp:extent cx="6105525" cy="0"/>
                          <wp:effectExtent l="0" t="0" r="9525" b="19050"/>
                          <wp:wrapNone/>
                          <wp:docPr id="21" name="Łącznik prostoliniowy 21"/>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37DDC21B" id="Łącznik prostoliniowy 2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2.35pt" to="48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"/>
                      </w:pict>
                    </mc:Fallback>
                  </mc:AlternateContent>
                </w:r>
              </w:p>
            </w:tc>
          </w:tr>
        </w:tbl>
        <w:p w14:paraId="4A4F813D" w14:textId="77777777" w:rsidR="00376AD4" w:rsidRPr="007807F3" w:rsidRDefault="00376AD4" w:rsidP="007807F3">
          <w:pPr>
            <w:rPr>
              <w:noProof/>
              <w:sz w:val="20"/>
              <w:szCs w:val="20"/>
            </w:rPr>
          </w:pPr>
        </w:p>
      </w:tc>
    </w:tr>
  </w:tbl>
  <w:p w14:paraId="7DB55432" w14:textId="77777777" w:rsidR="00376AD4" w:rsidRDefault="00376AD4" w:rsidP="005A79FE">
    <w:pPr>
      <w:pStyle w:val="Nagwek"/>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rPr>
        <w:rFonts w:ascii="Cambria" w:hAnsi="Cambria" w:cs="Cambria"/>
      </w:r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ascii="Cambria" w:hAnsi="Cambria" w:cs="Cambria"/>
      </w:rPr>
    </w:lvl>
  </w:abstractNum>
  <w:abstractNum w:abstractNumId="2">
    <w:nsid w:val="00000005"/>
    <w:multiLevelType w:val="singleLevel"/>
    <w:tmpl w:val="00000005"/>
    <w:name w:val="WW8Num4"/>
    <w:lvl w:ilvl="0">
      <w:start w:val="1"/>
      <w:numFmt w:val="decimal"/>
      <w:lvlText w:val="%1."/>
      <w:lvlJc w:val="left"/>
      <w:pPr>
        <w:tabs>
          <w:tab w:val="num" w:pos="0"/>
        </w:tabs>
        <w:ind w:left="720" w:hanging="360"/>
      </w:pPr>
      <w:rPr>
        <w:rFonts w:ascii="Cambria" w:hAnsi="Cambria" w:cs="Arial"/>
      </w:rPr>
    </w:lvl>
  </w:abstractNum>
  <w:abstractNum w:abstractNumId="3">
    <w:nsid w:val="00000012"/>
    <w:multiLevelType w:val="singleLevel"/>
    <w:tmpl w:val="00000012"/>
    <w:name w:val="WW8Num17"/>
    <w:lvl w:ilvl="0">
      <w:start w:val="1"/>
      <w:numFmt w:val="decimal"/>
      <w:lvlText w:val="%1."/>
      <w:lvlJc w:val="left"/>
      <w:pPr>
        <w:tabs>
          <w:tab w:val="num" w:pos="0"/>
        </w:tabs>
        <w:ind w:left="720" w:hanging="360"/>
      </w:pPr>
      <w:rPr>
        <w:rFonts w:ascii="Cambria" w:hAnsi="Cambria" w:cs="Cambria"/>
      </w:rPr>
    </w:lvl>
  </w:abstractNum>
  <w:abstractNum w:abstractNumId="4">
    <w:nsid w:val="00000019"/>
    <w:multiLevelType w:val="singleLevel"/>
    <w:tmpl w:val="00000019"/>
    <w:name w:val="WW8Num24"/>
    <w:lvl w:ilvl="0">
      <w:start w:val="1"/>
      <w:numFmt w:val="lowerLetter"/>
      <w:lvlText w:val="%1)"/>
      <w:lvlJc w:val="left"/>
      <w:pPr>
        <w:tabs>
          <w:tab w:val="num" w:pos="0"/>
        </w:tabs>
        <w:ind w:left="720" w:hanging="360"/>
      </w:pPr>
      <w:rPr>
        <w:rFonts w:ascii="Cambria" w:hAnsi="Cambria" w:cs="Cambria"/>
      </w:rPr>
    </w:lvl>
  </w:abstractNum>
  <w:abstractNum w:abstractNumId="5">
    <w:nsid w:val="0000001A"/>
    <w:multiLevelType w:val="singleLevel"/>
    <w:tmpl w:val="0000001A"/>
    <w:name w:val="WW8Num25"/>
    <w:lvl w:ilvl="0">
      <w:start w:val="1"/>
      <w:numFmt w:val="lowerLetter"/>
      <w:lvlText w:val="%1)"/>
      <w:lvlJc w:val="left"/>
      <w:pPr>
        <w:tabs>
          <w:tab w:val="num" w:pos="-76"/>
        </w:tabs>
        <w:ind w:left="644" w:hanging="360"/>
      </w:pPr>
    </w:lvl>
  </w:abstractNum>
  <w:abstractNum w:abstractNumId="6">
    <w:nsid w:val="0000001B"/>
    <w:multiLevelType w:val="singleLevel"/>
    <w:tmpl w:val="0000001B"/>
    <w:name w:val="WW8Num26"/>
    <w:lvl w:ilvl="0">
      <w:start w:val="1"/>
      <w:numFmt w:val="upperLetter"/>
      <w:lvlText w:val="%1."/>
      <w:lvlJc w:val="left"/>
      <w:pPr>
        <w:tabs>
          <w:tab w:val="num" w:pos="0"/>
        </w:tabs>
        <w:ind w:left="720" w:hanging="360"/>
      </w:pPr>
    </w:lvl>
  </w:abstractNum>
  <w:abstractNum w:abstractNumId="7">
    <w:nsid w:val="00000021"/>
    <w:multiLevelType w:val="singleLevel"/>
    <w:tmpl w:val="00000021"/>
    <w:name w:val="WW8Num32"/>
    <w:lvl w:ilvl="0">
      <w:start w:val="1"/>
      <w:numFmt w:val="lowerLetter"/>
      <w:lvlText w:val="%1)"/>
      <w:lvlJc w:val="left"/>
      <w:pPr>
        <w:tabs>
          <w:tab w:val="num" w:pos="0"/>
        </w:tabs>
        <w:ind w:left="2148" w:hanging="360"/>
      </w:pPr>
    </w:lvl>
  </w:abstractNum>
  <w:abstractNum w:abstractNumId="8">
    <w:nsid w:val="00000022"/>
    <w:multiLevelType w:val="singleLevel"/>
    <w:tmpl w:val="97E6B974"/>
    <w:name w:val="WW8Num33"/>
    <w:lvl w:ilvl="0">
      <w:start w:val="1"/>
      <w:numFmt w:val="decimal"/>
      <w:lvlText w:val="%1."/>
      <w:lvlJc w:val="left"/>
      <w:pPr>
        <w:tabs>
          <w:tab w:val="num" w:pos="0"/>
        </w:tabs>
        <w:ind w:left="720" w:hanging="360"/>
      </w:pPr>
      <w:rPr>
        <w:rFonts w:asciiTheme="minorHAnsi" w:hAnsiTheme="minorHAnsi" w:cstheme="minorHAnsi" w:hint="default"/>
      </w:rPr>
    </w:lvl>
  </w:abstractNum>
  <w:abstractNum w:abstractNumId="9">
    <w:nsid w:val="026F1088"/>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2AD491F"/>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62E480F"/>
    <w:multiLevelType w:val="hybridMultilevel"/>
    <w:tmpl w:val="505C6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6420B7"/>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0FC410FB"/>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E006452"/>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F7B3335"/>
    <w:multiLevelType w:val="hybridMultilevel"/>
    <w:tmpl w:val="536CD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8A02B9"/>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6C02D28"/>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DF21FF4"/>
    <w:multiLevelType w:val="hybridMultilevel"/>
    <w:tmpl w:val="040CA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2757C1"/>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3636E30"/>
    <w:multiLevelType w:val="hybridMultilevel"/>
    <w:tmpl w:val="C0109714"/>
    <w:lvl w:ilvl="0" w:tplc="DB1ECCCA">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69753F4"/>
    <w:multiLevelType w:val="hybridMultilevel"/>
    <w:tmpl w:val="152EE430"/>
    <w:lvl w:ilvl="0" w:tplc="A5A42C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89105D"/>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B0C2396"/>
    <w:multiLevelType w:val="hybridMultilevel"/>
    <w:tmpl w:val="22603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5C31F6"/>
    <w:multiLevelType w:val="hybridMultilevel"/>
    <w:tmpl w:val="54580E56"/>
    <w:lvl w:ilvl="0" w:tplc="14CC42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ADB28F3"/>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DA50FF4"/>
    <w:multiLevelType w:val="hybridMultilevel"/>
    <w:tmpl w:val="6C404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7012F8A"/>
    <w:multiLevelType w:val="hybridMultilevel"/>
    <w:tmpl w:val="14C42096"/>
    <w:lvl w:ilvl="0" w:tplc="04150011">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7B37352D"/>
    <w:multiLevelType w:val="hybridMultilevel"/>
    <w:tmpl w:val="730C0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560A6B"/>
    <w:multiLevelType w:val="hybridMultilevel"/>
    <w:tmpl w:val="BF28D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17"/>
  </w:num>
  <w:num w:numId="6">
    <w:abstractNumId w:val="25"/>
  </w:num>
  <w:num w:numId="7">
    <w:abstractNumId w:val="19"/>
  </w:num>
  <w:num w:numId="8">
    <w:abstractNumId w:val="13"/>
  </w:num>
  <w:num w:numId="9">
    <w:abstractNumId w:val="10"/>
  </w:num>
  <w:num w:numId="10">
    <w:abstractNumId w:val="16"/>
  </w:num>
  <w:num w:numId="11">
    <w:abstractNumId w:val="14"/>
  </w:num>
  <w:num w:numId="12">
    <w:abstractNumId w:val="22"/>
  </w:num>
  <w:num w:numId="13">
    <w:abstractNumId w:val="23"/>
  </w:num>
  <w:num w:numId="14">
    <w:abstractNumId w:val="21"/>
  </w:num>
  <w:num w:numId="15">
    <w:abstractNumId w:val="24"/>
  </w:num>
  <w:num w:numId="16">
    <w:abstractNumId w:val="28"/>
  </w:num>
  <w:num w:numId="17">
    <w:abstractNumId w:val="11"/>
  </w:num>
  <w:num w:numId="18">
    <w:abstractNumId w:val="15"/>
  </w:num>
  <w:num w:numId="19">
    <w:abstractNumId w:val="26"/>
  </w:num>
  <w:num w:numId="20">
    <w:abstractNumId w:val="29"/>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7B"/>
    <w:rsid w:val="0000185D"/>
    <w:rsid w:val="00001BD7"/>
    <w:rsid w:val="000043C1"/>
    <w:rsid w:val="00006965"/>
    <w:rsid w:val="00012A3F"/>
    <w:rsid w:val="00016F8B"/>
    <w:rsid w:val="00031CC7"/>
    <w:rsid w:val="00035875"/>
    <w:rsid w:val="00041D61"/>
    <w:rsid w:val="000457D6"/>
    <w:rsid w:val="00046750"/>
    <w:rsid w:val="00050CE7"/>
    <w:rsid w:val="00064FEB"/>
    <w:rsid w:val="00066ED8"/>
    <w:rsid w:val="000711F3"/>
    <w:rsid w:val="00084565"/>
    <w:rsid w:val="00085377"/>
    <w:rsid w:val="000911F7"/>
    <w:rsid w:val="00091225"/>
    <w:rsid w:val="000A6A23"/>
    <w:rsid w:val="000B029B"/>
    <w:rsid w:val="000B05BC"/>
    <w:rsid w:val="000B3DDD"/>
    <w:rsid w:val="000B488D"/>
    <w:rsid w:val="000F0D0B"/>
    <w:rsid w:val="001010B2"/>
    <w:rsid w:val="00101D5F"/>
    <w:rsid w:val="001052DD"/>
    <w:rsid w:val="00123FC2"/>
    <w:rsid w:val="0014135B"/>
    <w:rsid w:val="00143C46"/>
    <w:rsid w:val="00145B8C"/>
    <w:rsid w:val="00156657"/>
    <w:rsid w:val="001644CE"/>
    <w:rsid w:val="001716F6"/>
    <w:rsid w:val="0017288A"/>
    <w:rsid w:val="00194BA1"/>
    <w:rsid w:val="001A37DA"/>
    <w:rsid w:val="001A3D38"/>
    <w:rsid w:val="001B098F"/>
    <w:rsid w:val="001B2CD3"/>
    <w:rsid w:val="001B6480"/>
    <w:rsid w:val="001C0A26"/>
    <w:rsid w:val="001C6F89"/>
    <w:rsid w:val="001E1B30"/>
    <w:rsid w:val="002024B7"/>
    <w:rsid w:val="00210419"/>
    <w:rsid w:val="00213BF1"/>
    <w:rsid w:val="00213C79"/>
    <w:rsid w:val="00215A45"/>
    <w:rsid w:val="002343EB"/>
    <w:rsid w:val="00263779"/>
    <w:rsid w:val="00272C7A"/>
    <w:rsid w:val="002742AF"/>
    <w:rsid w:val="0027484D"/>
    <w:rsid w:val="002901FA"/>
    <w:rsid w:val="002A6E88"/>
    <w:rsid w:val="002C1D14"/>
    <w:rsid w:val="002C4C52"/>
    <w:rsid w:val="002D14DC"/>
    <w:rsid w:val="002D4418"/>
    <w:rsid w:val="002D589D"/>
    <w:rsid w:val="002E1EC3"/>
    <w:rsid w:val="002F2211"/>
    <w:rsid w:val="002F689E"/>
    <w:rsid w:val="0031040F"/>
    <w:rsid w:val="00311845"/>
    <w:rsid w:val="00324FE3"/>
    <w:rsid w:val="00326181"/>
    <w:rsid w:val="0034292C"/>
    <w:rsid w:val="00354077"/>
    <w:rsid w:val="00376AD4"/>
    <w:rsid w:val="00391FC0"/>
    <w:rsid w:val="00395556"/>
    <w:rsid w:val="0039782F"/>
    <w:rsid w:val="003A1091"/>
    <w:rsid w:val="003A3378"/>
    <w:rsid w:val="003B7612"/>
    <w:rsid w:val="003C05A5"/>
    <w:rsid w:val="003E36B2"/>
    <w:rsid w:val="003E67D4"/>
    <w:rsid w:val="003F5A95"/>
    <w:rsid w:val="003F6442"/>
    <w:rsid w:val="0040680D"/>
    <w:rsid w:val="0041126D"/>
    <w:rsid w:val="00421D4D"/>
    <w:rsid w:val="004266A6"/>
    <w:rsid w:val="004308D5"/>
    <w:rsid w:val="00440C69"/>
    <w:rsid w:val="00452414"/>
    <w:rsid w:val="00460058"/>
    <w:rsid w:val="00466CB6"/>
    <w:rsid w:val="004673F2"/>
    <w:rsid w:val="00470719"/>
    <w:rsid w:val="00476550"/>
    <w:rsid w:val="00481C24"/>
    <w:rsid w:val="00487D0E"/>
    <w:rsid w:val="004923DA"/>
    <w:rsid w:val="004B11CD"/>
    <w:rsid w:val="004B14F7"/>
    <w:rsid w:val="004C25AF"/>
    <w:rsid w:val="004C6DFE"/>
    <w:rsid w:val="004E524F"/>
    <w:rsid w:val="004E592B"/>
    <w:rsid w:val="004F25DA"/>
    <w:rsid w:val="004F2663"/>
    <w:rsid w:val="004F2789"/>
    <w:rsid w:val="004F597D"/>
    <w:rsid w:val="00504248"/>
    <w:rsid w:val="00524360"/>
    <w:rsid w:val="00540347"/>
    <w:rsid w:val="005563FC"/>
    <w:rsid w:val="00561EA4"/>
    <w:rsid w:val="0056658A"/>
    <w:rsid w:val="0057345E"/>
    <w:rsid w:val="00575D9D"/>
    <w:rsid w:val="00587CFD"/>
    <w:rsid w:val="00592D83"/>
    <w:rsid w:val="00592DEF"/>
    <w:rsid w:val="005A2B0B"/>
    <w:rsid w:val="005A7638"/>
    <w:rsid w:val="005A79FE"/>
    <w:rsid w:val="005B13A9"/>
    <w:rsid w:val="005C12C8"/>
    <w:rsid w:val="005D2A1C"/>
    <w:rsid w:val="005D6374"/>
    <w:rsid w:val="005D7173"/>
    <w:rsid w:val="005E3531"/>
    <w:rsid w:val="005E3DE6"/>
    <w:rsid w:val="005F7FEF"/>
    <w:rsid w:val="006043D8"/>
    <w:rsid w:val="00615958"/>
    <w:rsid w:val="006218AD"/>
    <w:rsid w:val="00630BBD"/>
    <w:rsid w:val="00636E03"/>
    <w:rsid w:val="0065112E"/>
    <w:rsid w:val="00653A59"/>
    <w:rsid w:val="00673F39"/>
    <w:rsid w:val="006746D9"/>
    <w:rsid w:val="0068067C"/>
    <w:rsid w:val="0068434D"/>
    <w:rsid w:val="00684DFD"/>
    <w:rsid w:val="00693714"/>
    <w:rsid w:val="006A42B6"/>
    <w:rsid w:val="006B192D"/>
    <w:rsid w:val="006B33F0"/>
    <w:rsid w:val="006D1FB5"/>
    <w:rsid w:val="006E3DC7"/>
    <w:rsid w:val="006E6537"/>
    <w:rsid w:val="006F7B9D"/>
    <w:rsid w:val="0071239C"/>
    <w:rsid w:val="00713E17"/>
    <w:rsid w:val="007144CD"/>
    <w:rsid w:val="007166E4"/>
    <w:rsid w:val="00717F3C"/>
    <w:rsid w:val="00726C1D"/>
    <w:rsid w:val="00730C2D"/>
    <w:rsid w:val="0073101A"/>
    <w:rsid w:val="007422D1"/>
    <w:rsid w:val="00743468"/>
    <w:rsid w:val="007472B3"/>
    <w:rsid w:val="007554E4"/>
    <w:rsid w:val="00764E97"/>
    <w:rsid w:val="007807F3"/>
    <w:rsid w:val="00787A18"/>
    <w:rsid w:val="0079573D"/>
    <w:rsid w:val="00797C3F"/>
    <w:rsid w:val="007A53BD"/>
    <w:rsid w:val="007A6ED3"/>
    <w:rsid w:val="007B6CF9"/>
    <w:rsid w:val="007C229F"/>
    <w:rsid w:val="007C5DB7"/>
    <w:rsid w:val="007C7119"/>
    <w:rsid w:val="008116F0"/>
    <w:rsid w:val="00814774"/>
    <w:rsid w:val="008147B8"/>
    <w:rsid w:val="00816889"/>
    <w:rsid w:val="00821BF7"/>
    <w:rsid w:val="008222CD"/>
    <w:rsid w:val="0083002C"/>
    <w:rsid w:val="0084183D"/>
    <w:rsid w:val="00844816"/>
    <w:rsid w:val="008519E9"/>
    <w:rsid w:val="00864756"/>
    <w:rsid w:val="00877A66"/>
    <w:rsid w:val="008931FC"/>
    <w:rsid w:val="008A1D4F"/>
    <w:rsid w:val="008C39F4"/>
    <w:rsid w:val="008D02D8"/>
    <w:rsid w:val="008D5B47"/>
    <w:rsid w:val="008E0A55"/>
    <w:rsid w:val="009000B8"/>
    <w:rsid w:val="009076DD"/>
    <w:rsid w:val="00913990"/>
    <w:rsid w:val="00917ABE"/>
    <w:rsid w:val="00945725"/>
    <w:rsid w:val="00960BB2"/>
    <w:rsid w:val="00971AF8"/>
    <w:rsid w:val="00973F33"/>
    <w:rsid w:val="009C0FF7"/>
    <w:rsid w:val="009D50D0"/>
    <w:rsid w:val="009E2A12"/>
    <w:rsid w:val="009E33C0"/>
    <w:rsid w:val="009E5F24"/>
    <w:rsid w:val="00A02545"/>
    <w:rsid w:val="00A15671"/>
    <w:rsid w:val="00A17DD5"/>
    <w:rsid w:val="00A21CE3"/>
    <w:rsid w:val="00A24A11"/>
    <w:rsid w:val="00A366AB"/>
    <w:rsid w:val="00A41023"/>
    <w:rsid w:val="00A53E5A"/>
    <w:rsid w:val="00A66FBC"/>
    <w:rsid w:val="00A702EC"/>
    <w:rsid w:val="00A72A19"/>
    <w:rsid w:val="00A769E7"/>
    <w:rsid w:val="00A80090"/>
    <w:rsid w:val="00AC0FCD"/>
    <w:rsid w:val="00AC3FDD"/>
    <w:rsid w:val="00AE23B9"/>
    <w:rsid w:val="00AE2847"/>
    <w:rsid w:val="00AE6133"/>
    <w:rsid w:val="00B01720"/>
    <w:rsid w:val="00B34377"/>
    <w:rsid w:val="00B4232F"/>
    <w:rsid w:val="00B60034"/>
    <w:rsid w:val="00B763C3"/>
    <w:rsid w:val="00B80E21"/>
    <w:rsid w:val="00B940C9"/>
    <w:rsid w:val="00BB3E52"/>
    <w:rsid w:val="00BC08F6"/>
    <w:rsid w:val="00BC0967"/>
    <w:rsid w:val="00BC19EF"/>
    <w:rsid w:val="00BF23F6"/>
    <w:rsid w:val="00BF5E76"/>
    <w:rsid w:val="00C33650"/>
    <w:rsid w:val="00C4017D"/>
    <w:rsid w:val="00C45AA0"/>
    <w:rsid w:val="00C52276"/>
    <w:rsid w:val="00C71B3E"/>
    <w:rsid w:val="00C9191A"/>
    <w:rsid w:val="00CA231C"/>
    <w:rsid w:val="00CA307A"/>
    <w:rsid w:val="00CA49EE"/>
    <w:rsid w:val="00CD346B"/>
    <w:rsid w:val="00CD7654"/>
    <w:rsid w:val="00CE4A9E"/>
    <w:rsid w:val="00CE69D7"/>
    <w:rsid w:val="00CF1214"/>
    <w:rsid w:val="00D03822"/>
    <w:rsid w:val="00D178A9"/>
    <w:rsid w:val="00D228B5"/>
    <w:rsid w:val="00D2482F"/>
    <w:rsid w:val="00D25C20"/>
    <w:rsid w:val="00D521EE"/>
    <w:rsid w:val="00D5636F"/>
    <w:rsid w:val="00D56846"/>
    <w:rsid w:val="00D95016"/>
    <w:rsid w:val="00D958E6"/>
    <w:rsid w:val="00DA2720"/>
    <w:rsid w:val="00DA59E0"/>
    <w:rsid w:val="00DE328E"/>
    <w:rsid w:val="00DE5151"/>
    <w:rsid w:val="00DE5D32"/>
    <w:rsid w:val="00E230A5"/>
    <w:rsid w:val="00E506D2"/>
    <w:rsid w:val="00E8580E"/>
    <w:rsid w:val="00E90FD6"/>
    <w:rsid w:val="00E93CC0"/>
    <w:rsid w:val="00EA508A"/>
    <w:rsid w:val="00EB4ACE"/>
    <w:rsid w:val="00EC55DC"/>
    <w:rsid w:val="00ED1ABC"/>
    <w:rsid w:val="00EF0A44"/>
    <w:rsid w:val="00EF3C1D"/>
    <w:rsid w:val="00EF6943"/>
    <w:rsid w:val="00F0011E"/>
    <w:rsid w:val="00F154CE"/>
    <w:rsid w:val="00F25555"/>
    <w:rsid w:val="00F26273"/>
    <w:rsid w:val="00F31918"/>
    <w:rsid w:val="00F51840"/>
    <w:rsid w:val="00F620C1"/>
    <w:rsid w:val="00F7137B"/>
    <w:rsid w:val="00F817C9"/>
    <w:rsid w:val="00F92F33"/>
    <w:rsid w:val="00F96DAD"/>
    <w:rsid w:val="00FA27B2"/>
    <w:rsid w:val="00FA7FCF"/>
    <w:rsid w:val="00FB329C"/>
    <w:rsid w:val="00FC6710"/>
    <w:rsid w:val="00FF1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C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61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0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719"/>
  </w:style>
  <w:style w:type="paragraph" w:styleId="Stopka">
    <w:name w:val="footer"/>
    <w:basedOn w:val="Normalny"/>
    <w:link w:val="StopkaZnak"/>
    <w:uiPriority w:val="99"/>
    <w:unhideWhenUsed/>
    <w:rsid w:val="00470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719"/>
  </w:style>
  <w:style w:type="paragraph" w:styleId="Tekstdymka">
    <w:name w:val="Balloon Text"/>
    <w:basedOn w:val="Normalny"/>
    <w:link w:val="TekstdymkaZnak"/>
    <w:uiPriority w:val="99"/>
    <w:semiHidden/>
    <w:unhideWhenUsed/>
    <w:rsid w:val="004707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0719"/>
    <w:rPr>
      <w:rFonts w:ascii="Tahoma" w:hAnsi="Tahoma" w:cs="Tahoma"/>
      <w:sz w:val="16"/>
      <w:szCs w:val="16"/>
    </w:rPr>
  </w:style>
  <w:style w:type="paragraph" w:styleId="Akapitzlist">
    <w:name w:val="List Paragraph"/>
    <w:aliases w:val="L1,Numerowanie,Akapit z listą5"/>
    <w:basedOn w:val="Normalny"/>
    <w:link w:val="AkapitzlistZnak"/>
    <w:uiPriority w:val="34"/>
    <w:qFormat/>
    <w:rsid w:val="006A42B6"/>
    <w:pPr>
      <w:ind w:left="720"/>
      <w:contextualSpacing/>
    </w:pPr>
  </w:style>
  <w:style w:type="paragraph" w:styleId="Bezodstpw">
    <w:name w:val="No Spacing"/>
    <w:uiPriority w:val="1"/>
    <w:qFormat/>
    <w:rsid w:val="006A42B6"/>
    <w:pPr>
      <w:spacing w:after="0" w:line="240" w:lineRule="auto"/>
    </w:pPr>
    <w:rPr>
      <w:rFonts w:eastAsiaTheme="minorEastAsia"/>
      <w:lang w:eastAsia="pl-PL"/>
    </w:rPr>
  </w:style>
  <w:style w:type="character" w:styleId="Hipercze">
    <w:name w:val="Hyperlink"/>
    <w:rsid w:val="00693714"/>
    <w:rPr>
      <w:color w:val="0000FF"/>
      <w:u w:val="single"/>
    </w:rPr>
  </w:style>
  <w:style w:type="paragraph" w:customStyle="1" w:styleId="Default">
    <w:name w:val="Default"/>
    <w:rsid w:val="00693714"/>
    <w:pPr>
      <w:autoSpaceDE w:val="0"/>
      <w:autoSpaceDN w:val="0"/>
      <w:adjustRightInd w:val="0"/>
      <w:spacing w:after="0" w:line="240" w:lineRule="auto"/>
    </w:pPr>
    <w:rPr>
      <w:rFonts w:ascii="Calibri" w:hAnsi="Calibri" w:cs="Calibri"/>
      <w:color w:val="000000"/>
      <w:sz w:val="24"/>
      <w:szCs w:val="24"/>
    </w:rPr>
  </w:style>
  <w:style w:type="paragraph" w:customStyle="1" w:styleId="redniasiatka1akcent21">
    <w:name w:val="Średnia siatka 1 — akcent 21"/>
    <w:basedOn w:val="Normalny"/>
    <w:rsid w:val="00945725"/>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redniecieniowanie1akcent12">
    <w:name w:val="Średnie cieniowanie 1 — akcent 12"/>
    <w:rsid w:val="00945725"/>
    <w:pPr>
      <w:suppressAutoHyphens/>
      <w:spacing w:after="0" w:line="240" w:lineRule="auto"/>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
    <w:link w:val="Akapitzlist"/>
    <w:uiPriority w:val="99"/>
    <w:locked/>
    <w:rsid w:val="0068067C"/>
    <w:rPr>
      <w:rFonts w:eastAsiaTheme="minorEastAsia"/>
      <w:lang w:eastAsia="pl-PL"/>
    </w:rPr>
  </w:style>
  <w:style w:type="character" w:styleId="Pogrubienie">
    <w:name w:val="Strong"/>
    <w:basedOn w:val="Domylnaczcionkaakapitu"/>
    <w:uiPriority w:val="22"/>
    <w:qFormat/>
    <w:rsid w:val="002D589D"/>
    <w:rPr>
      <w:b/>
      <w:bCs/>
    </w:rPr>
  </w:style>
  <w:style w:type="paragraph" w:styleId="Tekstprzypisudolnego">
    <w:name w:val="footnote text"/>
    <w:basedOn w:val="Normalny"/>
    <w:link w:val="TekstprzypisudolnegoZnak"/>
    <w:uiPriority w:val="99"/>
    <w:semiHidden/>
    <w:unhideWhenUsed/>
    <w:rsid w:val="008519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19E9"/>
    <w:rPr>
      <w:rFonts w:eastAsiaTheme="minorEastAsia"/>
      <w:sz w:val="20"/>
      <w:szCs w:val="20"/>
      <w:lang w:eastAsia="pl-PL"/>
    </w:rPr>
  </w:style>
  <w:style w:type="character" w:styleId="Odwoanieprzypisudolnego">
    <w:name w:val="footnote reference"/>
    <w:basedOn w:val="Domylnaczcionkaakapitu"/>
    <w:uiPriority w:val="99"/>
    <w:semiHidden/>
    <w:unhideWhenUsed/>
    <w:rsid w:val="008519E9"/>
    <w:rPr>
      <w:vertAlign w:val="superscript"/>
    </w:rPr>
  </w:style>
  <w:style w:type="paragraph" w:customStyle="1" w:styleId="wyliczanka01">
    <w:name w:val="wyliczanka 01"/>
    <w:basedOn w:val="Normalny"/>
    <w:rsid w:val="00A72A19"/>
    <w:pPr>
      <w:spacing w:after="0" w:line="240" w:lineRule="auto"/>
      <w:ind w:left="340" w:hanging="340"/>
      <w:jc w:val="both"/>
    </w:pPr>
    <w:rPr>
      <w:rFonts w:ascii="Times New Roman" w:eastAsia="Times New Roman" w:hAnsi="Times New Roman" w:cs="Times New Roman"/>
      <w:szCs w:val="20"/>
    </w:rPr>
  </w:style>
  <w:style w:type="paragraph" w:styleId="Tekstpodstawowy2">
    <w:name w:val="Body Text 2"/>
    <w:basedOn w:val="Normalny"/>
    <w:link w:val="Tekstpodstawowy2Znak"/>
    <w:uiPriority w:val="99"/>
    <w:rsid w:val="00031CC7"/>
    <w:pPr>
      <w:widowControl w:val="0"/>
      <w:autoSpaceDE w:val="0"/>
      <w:autoSpaceDN w:val="0"/>
      <w:adjustRightInd w:val="0"/>
      <w:spacing w:after="0" w:line="240" w:lineRule="auto"/>
      <w:ind w:left="115" w:hanging="115"/>
    </w:pPr>
    <w:rPr>
      <w:rFonts w:ascii="Arial" w:eastAsia="Times New Roman" w:hAnsi="Arial" w:cs="Arial"/>
      <w:sz w:val="20"/>
      <w:szCs w:val="20"/>
    </w:rPr>
  </w:style>
  <w:style w:type="character" w:customStyle="1" w:styleId="Tekstpodstawowy2Znak">
    <w:name w:val="Tekst podstawowy 2 Znak"/>
    <w:basedOn w:val="Domylnaczcionkaakapitu"/>
    <w:link w:val="Tekstpodstawowy2"/>
    <w:uiPriority w:val="99"/>
    <w:rsid w:val="00031CC7"/>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rsid w:val="00031CC7"/>
    <w:pPr>
      <w:widowControl w:val="0"/>
      <w:autoSpaceDE w:val="0"/>
      <w:autoSpaceDN w:val="0"/>
      <w:adjustRightInd w:val="0"/>
      <w:spacing w:after="0" w:line="240" w:lineRule="auto"/>
      <w:ind w:left="119" w:hanging="119"/>
    </w:pPr>
    <w:rPr>
      <w:rFonts w:ascii="Arial" w:eastAsia="Times New Roman" w:hAnsi="Arial" w:cs="Arial"/>
      <w:sz w:val="20"/>
      <w:szCs w:val="20"/>
    </w:rPr>
  </w:style>
  <w:style w:type="character" w:customStyle="1" w:styleId="Tekstpodstawowywcity3Znak">
    <w:name w:val="Tekst podstawowy wcięty 3 Znak"/>
    <w:basedOn w:val="Domylnaczcionkaakapitu"/>
    <w:link w:val="Tekstpodstawowywcity3"/>
    <w:uiPriority w:val="99"/>
    <w:rsid w:val="00031CC7"/>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rsid w:val="00031CC7"/>
    <w:pPr>
      <w:widowControl w:val="0"/>
      <w:autoSpaceDE w:val="0"/>
      <w:autoSpaceDN w:val="0"/>
      <w:adjustRightInd w:val="0"/>
      <w:spacing w:after="0" w:line="240" w:lineRule="auto"/>
      <w:ind w:left="205" w:hanging="205"/>
    </w:pPr>
    <w:rPr>
      <w:rFonts w:ascii="Arial" w:eastAsia="Times New Roman" w:hAnsi="Arial" w:cs="Arial"/>
      <w:sz w:val="20"/>
      <w:szCs w:val="20"/>
    </w:rPr>
  </w:style>
  <w:style w:type="character" w:customStyle="1" w:styleId="Tekstpodstawowywcity2Znak">
    <w:name w:val="Tekst podstawowy wcięty 2 Znak"/>
    <w:basedOn w:val="Domylnaczcionkaakapitu"/>
    <w:link w:val="Tekstpodstawowywcity2"/>
    <w:uiPriority w:val="99"/>
    <w:rsid w:val="00031CC7"/>
    <w:rPr>
      <w:rFonts w:ascii="Arial" w:eastAsia="Times New Roman" w:hAnsi="Arial" w:cs="Arial"/>
      <w:sz w:val="20"/>
      <w:szCs w:val="20"/>
      <w:lang w:eastAsia="pl-PL"/>
    </w:rPr>
  </w:style>
  <w:style w:type="paragraph" w:styleId="Tekstpodstawowy3">
    <w:name w:val="Body Text 3"/>
    <w:basedOn w:val="Normalny"/>
    <w:link w:val="Tekstpodstawowy3Znak"/>
    <w:uiPriority w:val="99"/>
    <w:rsid w:val="00844816"/>
    <w:pPr>
      <w:widowControl w:val="0"/>
      <w:shd w:val="clear" w:color="auto" w:fill="FFFFFF"/>
      <w:autoSpaceDE w:val="0"/>
      <w:autoSpaceDN w:val="0"/>
      <w:spacing w:after="0" w:line="206" w:lineRule="exact"/>
      <w:ind w:right="77"/>
    </w:pPr>
    <w:rPr>
      <w:rFonts w:ascii="Arial" w:eastAsia="Times New Roman" w:hAnsi="Arial" w:cs="Arial"/>
      <w:sz w:val="16"/>
      <w:szCs w:val="16"/>
    </w:rPr>
  </w:style>
  <w:style w:type="character" w:customStyle="1" w:styleId="Tekstpodstawowy3Znak">
    <w:name w:val="Tekst podstawowy 3 Znak"/>
    <w:basedOn w:val="Domylnaczcionkaakapitu"/>
    <w:link w:val="Tekstpodstawowy3"/>
    <w:uiPriority w:val="99"/>
    <w:rsid w:val="00844816"/>
    <w:rPr>
      <w:rFonts w:ascii="Arial" w:eastAsia="Times New Roman" w:hAnsi="Arial" w:cs="Arial"/>
      <w:sz w:val="16"/>
      <w:szCs w:val="16"/>
      <w:shd w:val="clear" w:color="auto" w:fill="FFFFFF"/>
      <w:lang w:eastAsia="pl-PL"/>
    </w:rPr>
  </w:style>
  <w:style w:type="paragraph" w:customStyle="1" w:styleId="wyliczanka02">
    <w:name w:val="wyliczanka 02"/>
    <w:basedOn w:val="Normalny"/>
    <w:rsid w:val="006218AD"/>
    <w:pPr>
      <w:spacing w:after="0" w:line="240" w:lineRule="auto"/>
      <w:ind w:left="900" w:hanging="360"/>
      <w:jc w:val="both"/>
    </w:pPr>
    <w:rPr>
      <w:rFonts w:ascii="Times New Roman" w:eastAsia="Times New Roman" w:hAnsi="Times New Roman" w:cs="Times New Roman"/>
      <w:szCs w:val="20"/>
    </w:rPr>
  </w:style>
  <w:style w:type="paragraph" w:customStyle="1" w:styleId="tytutreci">
    <w:name w:val="tytuł treści"/>
    <w:basedOn w:val="wyliczanka01"/>
    <w:rsid w:val="006218AD"/>
    <w:rPr>
      <w:b/>
      <w:bCs/>
      <w:i/>
      <w:iCs/>
    </w:rPr>
  </w:style>
  <w:style w:type="character" w:customStyle="1" w:styleId="tytutreciZnak">
    <w:name w:val="tytuł treści Znak"/>
    <w:rsid w:val="006218AD"/>
    <w:rPr>
      <w:b/>
      <w:bCs/>
      <w:i/>
      <w:iCs/>
      <w:sz w:val="22"/>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61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70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719"/>
  </w:style>
  <w:style w:type="paragraph" w:styleId="Stopka">
    <w:name w:val="footer"/>
    <w:basedOn w:val="Normalny"/>
    <w:link w:val="StopkaZnak"/>
    <w:uiPriority w:val="99"/>
    <w:unhideWhenUsed/>
    <w:rsid w:val="00470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719"/>
  </w:style>
  <w:style w:type="paragraph" w:styleId="Tekstdymka">
    <w:name w:val="Balloon Text"/>
    <w:basedOn w:val="Normalny"/>
    <w:link w:val="TekstdymkaZnak"/>
    <w:uiPriority w:val="99"/>
    <w:semiHidden/>
    <w:unhideWhenUsed/>
    <w:rsid w:val="004707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0719"/>
    <w:rPr>
      <w:rFonts w:ascii="Tahoma" w:hAnsi="Tahoma" w:cs="Tahoma"/>
      <w:sz w:val="16"/>
      <w:szCs w:val="16"/>
    </w:rPr>
  </w:style>
  <w:style w:type="paragraph" w:styleId="Akapitzlist">
    <w:name w:val="List Paragraph"/>
    <w:aliases w:val="L1,Numerowanie,Akapit z listą5"/>
    <w:basedOn w:val="Normalny"/>
    <w:link w:val="AkapitzlistZnak"/>
    <w:uiPriority w:val="34"/>
    <w:qFormat/>
    <w:rsid w:val="006A42B6"/>
    <w:pPr>
      <w:ind w:left="720"/>
      <w:contextualSpacing/>
    </w:pPr>
  </w:style>
  <w:style w:type="paragraph" w:styleId="Bezodstpw">
    <w:name w:val="No Spacing"/>
    <w:uiPriority w:val="1"/>
    <w:qFormat/>
    <w:rsid w:val="006A42B6"/>
    <w:pPr>
      <w:spacing w:after="0" w:line="240" w:lineRule="auto"/>
    </w:pPr>
    <w:rPr>
      <w:rFonts w:eastAsiaTheme="minorEastAsia"/>
      <w:lang w:eastAsia="pl-PL"/>
    </w:rPr>
  </w:style>
  <w:style w:type="character" w:styleId="Hipercze">
    <w:name w:val="Hyperlink"/>
    <w:rsid w:val="00693714"/>
    <w:rPr>
      <w:color w:val="0000FF"/>
      <w:u w:val="single"/>
    </w:rPr>
  </w:style>
  <w:style w:type="paragraph" w:customStyle="1" w:styleId="Default">
    <w:name w:val="Default"/>
    <w:rsid w:val="00693714"/>
    <w:pPr>
      <w:autoSpaceDE w:val="0"/>
      <w:autoSpaceDN w:val="0"/>
      <w:adjustRightInd w:val="0"/>
      <w:spacing w:after="0" w:line="240" w:lineRule="auto"/>
    </w:pPr>
    <w:rPr>
      <w:rFonts w:ascii="Calibri" w:hAnsi="Calibri" w:cs="Calibri"/>
      <w:color w:val="000000"/>
      <w:sz w:val="24"/>
      <w:szCs w:val="24"/>
    </w:rPr>
  </w:style>
  <w:style w:type="paragraph" w:customStyle="1" w:styleId="redniasiatka1akcent21">
    <w:name w:val="Średnia siatka 1 — akcent 21"/>
    <w:basedOn w:val="Normalny"/>
    <w:rsid w:val="00945725"/>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redniecieniowanie1akcent12">
    <w:name w:val="Średnie cieniowanie 1 — akcent 12"/>
    <w:rsid w:val="00945725"/>
    <w:pPr>
      <w:suppressAutoHyphens/>
      <w:spacing w:after="0" w:line="240" w:lineRule="auto"/>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
    <w:link w:val="Akapitzlist"/>
    <w:uiPriority w:val="99"/>
    <w:locked/>
    <w:rsid w:val="0068067C"/>
    <w:rPr>
      <w:rFonts w:eastAsiaTheme="minorEastAsia"/>
      <w:lang w:eastAsia="pl-PL"/>
    </w:rPr>
  </w:style>
  <w:style w:type="character" w:styleId="Pogrubienie">
    <w:name w:val="Strong"/>
    <w:basedOn w:val="Domylnaczcionkaakapitu"/>
    <w:uiPriority w:val="22"/>
    <w:qFormat/>
    <w:rsid w:val="002D589D"/>
    <w:rPr>
      <w:b/>
      <w:bCs/>
    </w:rPr>
  </w:style>
  <w:style w:type="paragraph" w:styleId="Tekstprzypisudolnego">
    <w:name w:val="footnote text"/>
    <w:basedOn w:val="Normalny"/>
    <w:link w:val="TekstprzypisudolnegoZnak"/>
    <w:uiPriority w:val="99"/>
    <w:semiHidden/>
    <w:unhideWhenUsed/>
    <w:rsid w:val="008519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19E9"/>
    <w:rPr>
      <w:rFonts w:eastAsiaTheme="minorEastAsia"/>
      <w:sz w:val="20"/>
      <w:szCs w:val="20"/>
      <w:lang w:eastAsia="pl-PL"/>
    </w:rPr>
  </w:style>
  <w:style w:type="character" w:styleId="Odwoanieprzypisudolnego">
    <w:name w:val="footnote reference"/>
    <w:basedOn w:val="Domylnaczcionkaakapitu"/>
    <w:uiPriority w:val="99"/>
    <w:semiHidden/>
    <w:unhideWhenUsed/>
    <w:rsid w:val="008519E9"/>
    <w:rPr>
      <w:vertAlign w:val="superscript"/>
    </w:rPr>
  </w:style>
  <w:style w:type="paragraph" w:customStyle="1" w:styleId="wyliczanka01">
    <w:name w:val="wyliczanka 01"/>
    <w:basedOn w:val="Normalny"/>
    <w:rsid w:val="00A72A19"/>
    <w:pPr>
      <w:spacing w:after="0" w:line="240" w:lineRule="auto"/>
      <w:ind w:left="340" w:hanging="340"/>
      <w:jc w:val="both"/>
    </w:pPr>
    <w:rPr>
      <w:rFonts w:ascii="Times New Roman" w:eastAsia="Times New Roman" w:hAnsi="Times New Roman" w:cs="Times New Roman"/>
      <w:szCs w:val="20"/>
    </w:rPr>
  </w:style>
  <w:style w:type="paragraph" w:styleId="Tekstpodstawowy2">
    <w:name w:val="Body Text 2"/>
    <w:basedOn w:val="Normalny"/>
    <w:link w:val="Tekstpodstawowy2Znak"/>
    <w:uiPriority w:val="99"/>
    <w:rsid w:val="00031CC7"/>
    <w:pPr>
      <w:widowControl w:val="0"/>
      <w:autoSpaceDE w:val="0"/>
      <w:autoSpaceDN w:val="0"/>
      <w:adjustRightInd w:val="0"/>
      <w:spacing w:after="0" w:line="240" w:lineRule="auto"/>
      <w:ind w:left="115" w:hanging="115"/>
    </w:pPr>
    <w:rPr>
      <w:rFonts w:ascii="Arial" w:eastAsia="Times New Roman" w:hAnsi="Arial" w:cs="Arial"/>
      <w:sz w:val="20"/>
      <w:szCs w:val="20"/>
    </w:rPr>
  </w:style>
  <w:style w:type="character" w:customStyle="1" w:styleId="Tekstpodstawowy2Znak">
    <w:name w:val="Tekst podstawowy 2 Znak"/>
    <w:basedOn w:val="Domylnaczcionkaakapitu"/>
    <w:link w:val="Tekstpodstawowy2"/>
    <w:uiPriority w:val="99"/>
    <w:rsid w:val="00031CC7"/>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rsid w:val="00031CC7"/>
    <w:pPr>
      <w:widowControl w:val="0"/>
      <w:autoSpaceDE w:val="0"/>
      <w:autoSpaceDN w:val="0"/>
      <w:adjustRightInd w:val="0"/>
      <w:spacing w:after="0" w:line="240" w:lineRule="auto"/>
      <w:ind w:left="119" w:hanging="119"/>
    </w:pPr>
    <w:rPr>
      <w:rFonts w:ascii="Arial" w:eastAsia="Times New Roman" w:hAnsi="Arial" w:cs="Arial"/>
      <w:sz w:val="20"/>
      <w:szCs w:val="20"/>
    </w:rPr>
  </w:style>
  <w:style w:type="character" w:customStyle="1" w:styleId="Tekstpodstawowywcity3Znak">
    <w:name w:val="Tekst podstawowy wcięty 3 Znak"/>
    <w:basedOn w:val="Domylnaczcionkaakapitu"/>
    <w:link w:val="Tekstpodstawowywcity3"/>
    <w:uiPriority w:val="99"/>
    <w:rsid w:val="00031CC7"/>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rsid w:val="00031CC7"/>
    <w:pPr>
      <w:widowControl w:val="0"/>
      <w:autoSpaceDE w:val="0"/>
      <w:autoSpaceDN w:val="0"/>
      <w:adjustRightInd w:val="0"/>
      <w:spacing w:after="0" w:line="240" w:lineRule="auto"/>
      <w:ind w:left="205" w:hanging="205"/>
    </w:pPr>
    <w:rPr>
      <w:rFonts w:ascii="Arial" w:eastAsia="Times New Roman" w:hAnsi="Arial" w:cs="Arial"/>
      <w:sz w:val="20"/>
      <w:szCs w:val="20"/>
    </w:rPr>
  </w:style>
  <w:style w:type="character" w:customStyle="1" w:styleId="Tekstpodstawowywcity2Znak">
    <w:name w:val="Tekst podstawowy wcięty 2 Znak"/>
    <w:basedOn w:val="Domylnaczcionkaakapitu"/>
    <w:link w:val="Tekstpodstawowywcity2"/>
    <w:uiPriority w:val="99"/>
    <w:rsid w:val="00031CC7"/>
    <w:rPr>
      <w:rFonts w:ascii="Arial" w:eastAsia="Times New Roman" w:hAnsi="Arial" w:cs="Arial"/>
      <w:sz w:val="20"/>
      <w:szCs w:val="20"/>
      <w:lang w:eastAsia="pl-PL"/>
    </w:rPr>
  </w:style>
  <w:style w:type="paragraph" w:styleId="Tekstpodstawowy3">
    <w:name w:val="Body Text 3"/>
    <w:basedOn w:val="Normalny"/>
    <w:link w:val="Tekstpodstawowy3Znak"/>
    <w:uiPriority w:val="99"/>
    <w:rsid w:val="00844816"/>
    <w:pPr>
      <w:widowControl w:val="0"/>
      <w:shd w:val="clear" w:color="auto" w:fill="FFFFFF"/>
      <w:autoSpaceDE w:val="0"/>
      <w:autoSpaceDN w:val="0"/>
      <w:spacing w:after="0" w:line="206" w:lineRule="exact"/>
      <w:ind w:right="77"/>
    </w:pPr>
    <w:rPr>
      <w:rFonts w:ascii="Arial" w:eastAsia="Times New Roman" w:hAnsi="Arial" w:cs="Arial"/>
      <w:sz w:val="16"/>
      <w:szCs w:val="16"/>
    </w:rPr>
  </w:style>
  <w:style w:type="character" w:customStyle="1" w:styleId="Tekstpodstawowy3Znak">
    <w:name w:val="Tekst podstawowy 3 Znak"/>
    <w:basedOn w:val="Domylnaczcionkaakapitu"/>
    <w:link w:val="Tekstpodstawowy3"/>
    <w:uiPriority w:val="99"/>
    <w:rsid w:val="00844816"/>
    <w:rPr>
      <w:rFonts w:ascii="Arial" w:eastAsia="Times New Roman" w:hAnsi="Arial" w:cs="Arial"/>
      <w:sz w:val="16"/>
      <w:szCs w:val="16"/>
      <w:shd w:val="clear" w:color="auto" w:fill="FFFFFF"/>
      <w:lang w:eastAsia="pl-PL"/>
    </w:rPr>
  </w:style>
  <w:style w:type="paragraph" w:customStyle="1" w:styleId="wyliczanka02">
    <w:name w:val="wyliczanka 02"/>
    <w:basedOn w:val="Normalny"/>
    <w:rsid w:val="006218AD"/>
    <w:pPr>
      <w:spacing w:after="0" w:line="240" w:lineRule="auto"/>
      <w:ind w:left="900" w:hanging="360"/>
      <w:jc w:val="both"/>
    </w:pPr>
    <w:rPr>
      <w:rFonts w:ascii="Times New Roman" w:eastAsia="Times New Roman" w:hAnsi="Times New Roman" w:cs="Times New Roman"/>
      <w:szCs w:val="20"/>
    </w:rPr>
  </w:style>
  <w:style w:type="paragraph" w:customStyle="1" w:styleId="tytutreci">
    <w:name w:val="tytuł treści"/>
    <w:basedOn w:val="wyliczanka01"/>
    <w:rsid w:val="006218AD"/>
    <w:rPr>
      <w:b/>
      <w:bCs/>
      <w:i/>
      <w:iCs/>
    </w:rPr>
  </w:style>
  <w:style w:type="character" w:customStyle="1" w:styleId="tytutreciZnak">
    <w:name w:val="tytuł treści Znak"/>
    <w:rsid w:val="006218AD"/>
    <w:rPr>
      <w:b/>
      <w:bCs/>
      <w:i/>
      <w:iCs/>
      <w:sz w:val="2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6327">
      <w:bodyDiv w:val="1"/>
      <w:marLeft w:val="0"/>
      <w:marRight w:val="0"/>
      <w:marTop w:val="0"/>
      <w:marBottom w:val="0"/>
      <w:divBdr>
        <w:top w:val="none" w:sz="0" w:space="0" w:color="auto"/>
        <w:left w:val="none" w:sz="0" w:space="0" w:color="auto"/>
        <w:bottom w:val="none" w:sz="0" w:space="0" w:color="auto"/>
        <w:right w:val="none" w:sz="0" w:space="0" w:color="auto"/>
      </w:divBdr>
    </w:div>
    <w:div w:id="8964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41C1-84C7-470E-8F12-1A24AF09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2021</Words>
  <Characters>12128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Karol</cp:lastModifiedBy>
  <cp:revision>7</cp:revision>
  <dcterms:created xsi:type="dcterms:W3CDTF">2017-03-24T06:55:00Z</dcterms:created>
  <dcterms:modified xsi:type="dcterms:W3CDTF">2017-03-27T06:59:00Z</dcterms:modified>
</cp:coreProperties>
</file>