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cs="Times New Roman"/>
          <w:bCs/>
          <w:sz w:val="20"/>
          <w:szCs w:val="20"/>
        </w:rPr>
      </w:pPr>
      <w:r>
        <w:rPr>
          <w:rFonts w:cs="Times New Roman"/>
          <w:bCs/>
          <w:sz w:val="20"/>
          <w:szCs w:val="20"/>
        </w:rPr>
      </w:r>
    </w:p>
    <w:p>
      <w:pPr>
        <w:pStyle w:val="Normal"/>
        <w:shd w:val="clear" w:color="auto" w:fill="FFFFFF"/>
        <w:jc w:val="right"/>
        <w:rPr>
          <w:rFonts w:ascii="Arial" w:hAnsi="Arial" w:eastAsia="Times New Roman" w:cs="Arial"/>
          <w:b/>
          <w:b/>
          <w:bCs/>
          <w:sz w:val="20"/>
          <w:szCs w:val="20"/>
        </w:rPr>
      </w:pPr>
      <w:r>
        <w:rPr>
          <w:rFonts w:cs="Arial" w:ascii="Arial" w:hAnsi="Arial"/>
          <w:b/>
          <w:bCs/>
          <w:sz w:val="20"/>
          <w:szCs w:val="20"/>
        </w:rPr>
        <w:t>Załącznik nr 3 Wzór programu zajęć</w:t>
      </w:r>
    </w:p>
    <w:p>
      <w:pPr>
        <w:pStyle w:val="Normal"/>
        <w:shd w:val="clear" w:color="auto" w:fill="FFFFFF"/>
        <w:ind w:left="5670" w:hanging="0"/>
        <w:jc w:val="both"/>
        <w:rPr>
          <w:rFonts w:ascii="Arial" w:hAnsi="Arial" w:cs="Arial"/>
          <w:sz w:val="20"/>
          <w:szCs w:val="20"/>
        </w:rPr>
      </w:pPr>
      <w:r>
        <w:rPr>
          <w:rFonts w:cs="Arial" w:ascii="Arial" w:hAnsi="Arial"/>
          <w:bCs/>
          <w:sz w:val="20"/>
          <w:szCs w:val="20"/>
        </w:rPr>
        <w:tab/>
        <w:tab/>
        <w:tab/>
        <w:tab/>
        <w:tab/>
        <w:tab/>
        <w:tab/>
        <w:tab/>
      </w:r>
    </w:p>
    <w:p>
      <w:pPr>
        <w:pStyle w:val="Normal"/>
        <w:jc w:val="center"/>
        <w:rPr>
          <w:rFonts w:ascii="Arial" w:hAnsi="Arial" w:cs="Arial"/>
          <w:b/>
          <w:b/>
          <w:sz w:val="20"/>
          <w:szCs w:val="20"/>
        </w:rPr>
      </w:pPr>
      <w:r>
        <w:rPr>
          <w:rFonts w:cs="Arial" w:ascii="Arial" w:hAnsi="Arial"/>
          <w:b/>
          <w:sz w:val="20"/>
          <w:szCs w:val="20"/>
        </w:rPr>
        <w:t>PROGRAM ZAJĘĆ</w:t>
      </w:r>
    </w:p>
    <w:p>
      <w:pPr>
        <w:pStyle w:val="Normal"/>
        <w:jc w:val="center"/>
        <w:rPr/>
      </w:pPr>
      <w:r>
        <w:rPr>
          <w:rFonts w:cs="Arial" w:ascii="Arial" w:hAnsi="Arial"/>
          <w:sz w:val="20"/>
          <w:szCs w:val="20"/>
        </w:rPr>
        <w:t xml:space="preserve">Zajęcia rozwijające z informatyki </w:t>
      </w:r>
    </w:p>
    <w:p>
      <w:pPr>
        <w:pStyle w:val="Normal"/>
        <w:jc w:val="center"/>
        <w:rPr/>
      </w:pPr>
      <w:r>
        <w:rPr>
          <w:rFonts w:cs="Arial" w:ascii="Arial" w:hAnsi="Arial"/>
          <w:b/>
          <w:sz w:val="20"/>
          <w:szCs w:val="20"/>
        </w:rPr>
        <w:t>realizowanych dla uczniów  szkoły podstawowej</w:t>
      </w:r>
      <w:r>
        <w:rPr>
          <w:rFonts w:cs="Arial" w:ascii="Arial" w:hAnsi="Arial"/>
          <w:sz w:val="20"/>
          <w:szCs w:val="20"/>
        </w:rPr>
        <w:t xml:space="preserve">   </w:t>
      </w:r>
    </w:p>
    <w:p>
      <w:pPr>
        <w:pStyle w:val="Normal"/>
        <w:jc w:val="both"/>
        <w:rPr>
          <w:rFonts w:ascii="Arial" w:hAnsi="Arial" w:cs="Arial"/>
          <w:b/>
          <w:b/>
          <w:sz w:val="20"/>
          <w:szCs w:val="20"/>
        </w:rPr>
      </w:pPr>
      <w:r>
        <w:rPr>
          <w:rFonts w:cs="Arial" w:ascii="Arial" w:hAnsi="Arial"/>
          <w:b/>
          <w:sz w:val="20"/>
          <w:szCs w:val="20"/>
        </w:rPr>
      </w:r>
    </w:p>
    <w:p>
      <w:pPr>
        <w:pStyle w:val="Normal"/>
        <w:jc w:val="center"/>
        <w:rPr/>
      </w:pPr>
      <w:r>
        <w:rPr>
          <w:rFonts w:cs="Arial" w:ascii="Arial" w:hAnsi="Arial"/>
          <w:b/>
          <w:sz w:val="20"/>
          <w:szCs w:val="20"/>
        </w:rPr>
        <w:t>w Szkole Podstawowej im. Wspólnoty Polskiej</w:t>
      </w:r>
    </w:p>
    <w:p>
      <w:pPr>
        <w:pStyle w:val="Normal"/>
        <w:jc w:val="center"/>
        <w:rPr/>
      </w:pPr>
      <w:r>
        <w:rPr>
          <w:rFonts w:cs="Arial" w:ascii="Arial" w:hAnsi="Arial"/>
          <w:b/>
          <w:sz w:val="20"/>
          <w:szCs w:val="20"/>
        </w:rPr>
        <w:t>w Białostoczku</w:t>
        <w:br/>
      </w:r>
      <w:r>
        <w:rPr>
          <w:rFonts w:cs="Arial" w:ascii="Arial" w:hAnsi="Arial"/>
          <w:i/>
          <w:sz w:val="16"/>
          <w:szCs w:val="20"/>
        </w:rPr>
        <w:t>(nazwa szkoły)</w:t>
      </w:r>
      <w:r>
        <w:rPr>
          <w:rFonts w:cs="Arial" w:ascii="Arial" w:hAnsi="Arial"/>
          <w:b/>
          <w:sz w:val="16"/>
          <w:szCs w:val="20"/>
        </w:rPr>
        <w:t xml:space="preserve"> </w:t>
      </w:r>
    </w:p>
    <w:p>
      <w:pPr>
        <w:pStyle w:val="Normal"/>
        <w:jc w:val="center"/>
        <w:rPr>
          <w:rFonts w:ascii="Arial" w:hAnsi="Arial" w:cs="Arial"/>
          <w:b/>
          <w:b/>
          <w:sz w:val="20"/>
          <w:szCs w:val="20"/>
        </w:rPr>
      </w:pPr>
      <w:r>
        <w:rPr/>
      </w:r>
    </w:p>
    <w:p>
      <w:pPr>
        <w:pStyle w:val="Normal"/>
        <w:jc w:val="center"/>
        <w:rPr>
          <w:rFonts w:ascii="Arial" w:hAnsi="Arial" w:cs="Arial"/>
          <w:sz w:val="20"/>
          <w:szCs w:val="20"/>
        </w:rPr>
      </w:pPr>
      <w:r>
        <w:rPr>
          <w:rFonts w:cs="Arial" w:ascii="Arial" w:hAnsi="Arial"/>
          <w:b/>
          <w:sz w:val="20"/>
          <w:szCs w:val="20"/>
        </w:rPr>
        <w:t xml:space="preserve">w ramach projektu </w:t>
      </w:r>
      <w:r>
        <w:rPr>
          <w:rFonts w:cs="Arial" w:ascii="Arial" w:hAnsi="Arial"/>
          <w:sz w:val="20"/>
          <w:szCs w:val="20"/>
        </w:rPr>
        <w:t>„</w:t>
      </w:r>
      <w:r>
        <w:rPr>
          <w:rFonts w:cs="Arial" w:ascii="Arial" w:hAnsi="Arial"/>
          <w:b/>
          <w:i/>
          <w:sz w:val="20"/>
          <w:szCs w:val="20"/>
        </w:rPr>
        <w:t>Wzrost jakości oferty edukacyjnej Szkoły Podstawowej w Białostoczku oraz Gimnazjum w Zabłudowie”</w:t>
      </w:r>
    </w:p>
    <w:p>
      <w:pPr>
        <w:pStyle w:val="Normal"/>
        <w:jc w:val="center"/>
        <w:rPr>
          <w:rFonts w:ascii="Arial" w:hAnsi="Arial" w:cs="Arial"/>
          <w:sz w:val="20"/>
          <w:szCs w:val="20"/>
        </w:rPr>
      </w:pPr>
      <w:r>
        <w:rPr>
          <w:rFonts w:cs="Arial" w:ascii="Arial" w:hAnsi="Arial"/>
          <w:sz w:val="20"/>
          <w:szCs w:val="20"/>
        </w:rPr>
        <w:t>realizowanego w ramach Regionalnego Programu Operacyjnego Województwa Podlaskiego</w:t>
      </w:r>
    </w:p>
    <w:p>
      <w:pPr>
        <w:pStyle w:val="Normal"/>
        <w:jc w:val="center"/>
        <w:rPr>
          <w:rFonts w:ascii="Arial" w:hAnsi="Arial" w:cs="Arial"/>
          <w:sz w:val="20"/>
          <w:szCs w:val="20"/>
        </w:rPr>
      </w:pPr>
      <w:r>
        <w:rPr>
          <w:rFonts w:cs="Arial" w:ascii="Arial" w:hAnsi="Arial"/>
          <w:sz w:val="20"/>
          <w:szCs w:val="20"/>
        </w:rPr>
        <w:t xml:space="preserve">Oś priorytetowa III. Kompetencje i kwalifikacje, Działanie 3.1 Kształcenie i edukacja, </w:t>
      </w:r>
    </w:p>
    <w:p>
      <w:pPr>
        <w:pStyle w:val="Normal"/>
        <w:jc w:val="center"/>
        <w:rPr>
          <w:rFonts w:ascii="Arial" w:hAnsi="Arial" w:cs="Arial"/>
          <w:sz w:val="20"/>
          <w:szCs w:val="20"/>
        </w:rPr>
      </w:pPr>
      <w:r>
        <w:rPr>
          <w:rFonts w:cs="Arial" w:ascii="Arial" w:hAnsi="Arial"/>
          <w:sz w:val="20"/>
          <w:szCs w:val="20"/>
        </w:rPr>
        <w:t>Poddziałanie 3.1.2 Wzmocnienie atrakcyjności i podniesienie jakości oferty edukacyjnej w zakresie kształcenia ogólnego, ukierunkowanej na rozwój kompetencji kluczowych</w:t>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right"/>
        <w:rPr>
          <w:rFonts w:ascii="Arial" w:hAnsi="Arial" w:cs="Arial"/>
          <w:sz w:val="20"/>
          <w:szCs w:val="20"/>
        </w:rPr>
      </w:pPr>
      <w:r>
        <w:rPr>
          <w:rFonts w:cs="Arial" w:ascii="Arial" w:hAnsi="Arial"/>
          <w:sz w:val="20"/>
          <w:szCs w:val="20"/>
        </w:rPr>
      </w:r>
    </w:p>
    <w:p>
      <w:pPr>
        <w:pStyle w:val="Normal"/>
        <w:jc w:val="right"/>
        <w:rPr/>
      </w:pPr>
      <w:r>
        <w:rPr>
          <w:rFonts w:cs="Arial" w:ascii="Arial" w:hAnsi="Arial"/>
          <w:sz w:val="20"/>
          <w:szCs w:val="20"/>
        </w:rPr>
        <w:t>Opracowanie:</w:t>
        <w:tab/>
      </w:r>
      <w:r>
        <w:rPr>
          <w:rFonts w:cs="Arial" w:ascii="Arial" w:hAnsi="Arial"/>
          <w:sz w:val="20"/>
          <w:szCs w:val="20"/>
        </w:rPr>
        <w:t>Danuta Kaliszuk</w:t>
      </w:r>
    </w:p>
    <w:p>
      <w:pPr>
        <w:pStyle w:val="Normal"/>
        <w:jc w:val="right"/>
        <w:rPr>
          <w:rFonts w:ascii="Arial" w:hAnsi="Arial" w:cs="Arial"/>
          <w:i/>
          <w:i/>
          <w:sz w:val="20"/>
          <w:szCs w:val="20"/>
        </w:rPr>
      </w:pPr>
      <w:r>
        <w:rPr>
          <w:rFonts w:cs="Arial" w:ascii="Arial" w:hAnsi="Arial"/>
          <w:sz w:val="20"/>
          <w:szCs w:val="20"/>
        </w:rPr>
        <w:tab/>
        <w:tab/>
        <w:tab/>
        <w:tab/>
      </w:r>
      <w:r>
        <w:rPr>
          <w:rFonts w:cs="Arial" w:ascii="Arial" w:hAnsi="Arial"/>
          <w:i/>
          <w:sz w:val="20"/>
          <w:szCs w:val="20"/>
        </w:rPr>
        <w:t>(imię i nazwisko)</w:t>
      </w:r>
    </w:p>
    <w:p>
      <w:pPr>
        <w:pStyle w:val="Normal"/>
        <w:jc w:val="right"/>
        <w:rPr>
          <w:rFonts w:ascii="Arial" w:hAnsi="Arial" w:cs="Arial"/>
          <w:i/>
          <w:i/>
          <w:sz w:val="20"/>
          <w:szCs w:val="20"/>
        </w:rPr>
      </w:pPr>
      <w:r>
        <w:rPr>
          <w:rFonts w:cs="Arial" w:ascii="Arial" w:hAnsi="Arial"/>
          <w:i/>
          <w:sz w:val="20"/>
          <w:szCs w:val="20"/>
        </w:rPr>
      </w:r>
    </w:p>
    <w:p>
      <w:pPr>
        <w:pStyle w:val="Normal"/>
        <w:jc w:val="right"/>
        <w:rPr>
          <w:rFonts w:ascii="Arial" w:hAnsi="Arial" w:cs="Arial"/>
          <w:i/>
          <w:i/>
          <w:sz w:val="20"/>
          <w:szCs w:val="20"/>
        </w:rPr>
      </w:pPr>
      <w:r>
        <w:rPr>
          <w:rFonts w:cs="Arial" w:ascii="Arial" w:hAnsi="Arial"/>
          <w:i/>
          <w:sz w:val="20"/>
          <w:szCs w:val="20"/>
        </w:rPr>
      </w:r>
    </w:p>
    <w:p>
      <w:pPr>
        <w:pStyle w:val="Normal"/>
        <w:jc w:val="right"/>
        <w:rPr>
          <w:rFonts w:ascii="Arial" w:hAnsi="Arial" w:cs="Arial"/>
          <w:i/>
          <w:i/>
          <w:sz w:val="20"/>
          <w:szCs w:val="20"/>
        </w:rPr>
      </w:pPr>
      <w:r>
        <w:rPr>
          <w:rFonts w:cs="Arial" w:ascii="Arial" w:hAnsi="Arial"/>
          <w:i/>
          <w:sz w:val="20"/>
          <w:szCs w:val="20"/>
        </w:rPr>
      </w:r>
    </w:p>
    <w:p>
      <w:pPr>
        <w:pStyle w:val="Normal"/>
        <w:jc w:val="right"/>
        <w:rPr>
          <w:rFonts w:ascii="Arial" w:hAnsi="Arial" w:cs="Arial"/>
          <w:i/>
          <w:i/>
          <w:sz w:val="20"/>
          <w:szCs w:val="20"/>
        </w:rPr>
      </w:pPr>
      <w:r>
        <w:rPr>
          <w:rFonts w:cs="Arial" w:ascii="Arial" w:hAnsi="Arial"/>
          <w:i/>
          <w:sz w:val="20"/>
          <w:szCs w:val="20"/>
        </w:rPr>
      </w:r>
    </w:p>
    <w:p>
      <w:pPr>
        <w:pStyle w:val="Normal"/>
        <w:jc w:val="right"/>
        <w:rPr>
          <w:rFonts w:ascii="Arial" w:hAnsi="Arial" w:cs="Arial"/>
          <w:i/>
          <w:i/>
          <w:sz w:val="20"/>
          <w:szCs w:val="20"/>
        </w:rPr>
      </w:pPr>
      <w:r>
        <w:rPr>
          <w:rFonts w:cs="Arial" w:ascii="Arial" w:hAnsi="Arial"/>
          <w:i/>
          <w:sz w:val="20"/>
          <w:szCs w:val="20"/>
        </w:rPr>
      </w:r>
    </w:p>
    <w:p>
      <w:pPr>
        <w:pStyle w:val="Normal"/>
        <w:jc w:val="right"/>
        <w:rPr>
          <w:rFonts w:ascii="Arial" w:hAnsi="Arial" w:cs="Arial"/>
          <w:i/>
          <w:i/>
          <w:sz w:val="20"/>
          <w:szCs w:val="20"/>
        </w:rPr>
      </w:pPr>
      <w:r>
        <w:rPr>
          <w:rFonts w:cs="Arial" w:ascii="Arial" w:hAnsi="Arial"/>
          <w:i/>
          <w:sz w:val="20"/>
          <w:szCs w:val="20"/>
        </w:rPr>
      </w:r>
    </w:p>
    <w:p>
      <w:pPr>
        <w:pStyle w:val="ListParagraph"/>
        <w:numPr>
          <w:ilvl w:val="0"/>
          <w:numId w:val="1"/>
        </w:numPr>
        <w:spacing w:lineRule="auto" w:line="312" w:before="120" w:after="120"/>
        <w:ind w:left="426" w:hanging="426"/>
        <w:rPr>
          <w:rFonts w:ascii="Arial" w:hAnsi="Arial" w:cs="Arial"/>
          <w:sz w:val="20"/>
          <w:szCs w:val="20"/>
        </w:rPr>
      </w:pPr>
      <w:r>
        <w:rPr>
          <w:rFonts w:cs="Arial" w:ascii="Arial" w:hAnsi="Arial"/>
          <w:sz w:val="20"/>
          <w:szCs w:val="20"/>
        </w:rPr>
        <w:t xml:space="preserve">Cele edukacyjne: </w:t>
      </w:r>
    </w:p>
    <w:p>
      <w:pPr>
        <w:pStyle w:val="ListParagraph"/>
        <w:numPr>
          <w:ilvl w:val="0"/>
          <w:numId w:val="2"/>
        </w:numPr>
        <w:spacing w:lineRule="auto" w:line="312" w:before="120" w:after="120"/>
        <w:rPr/>
      </w:pPr>
      <w:r>
        <w:rPr>
          <w:rFonts w:cs="Arial" w:ascii="Arial" w:hAnsi="Arial"/>
          <w:sz w:val="20"/>
          <w:szCs w:val="20"/>
        </w:rPr>
        <w:t>Doskonalenie umiejętności posługiwania się sprzętem komputerowym oraz podstawowymi urządzeniami: drukarką, skanerem.</w:t>
      </w:r>
    </w:p>
    <w:p>
      <w:pPr>
        <w:pStyle w:val="ListParagraph"/>
        <w:numPr>
          <w:ilvl w:val="0"/>
          <w:numId w:val="2"/>
        </w:numPr>
        <w:spacing w:lineRule="auto" w:line="312" w:before="120" w:after="120"/>
        <w:rPr/>
      </w:pPr>
      <w:r>
        <w:rPr>
          <w:rFonts w:cs="Arial" w:ascii="Arial" w:hAnsi="Arial"/>
          <w:sz w:val="20"/>
          <w:szCs w:val="20"/>
        </w:rPr>
        <w:t>Przygotowanie do korzystania ze środków techniki informacyjnej.</w:t>
      </w:r>
    </w:p>
    <w:p>
      <w:pPr>
        <w:pStyle w:val="ListParagraph"/>
        <w:numPr>
          <w:ilvl w:val="0"/>
          <w:numId w:val="2"/>
        </w:numPr>
        <w:spacing w:lineRule="auto" w:line="312" w:before="120" w:after="120"/>
        <w:rPr/>
      </w:pPr>
      <w:r>
        <w:rPr>
          <w:rFonts w:cs="Arial" w:ascii="Arial" w:hAnsi="Arial"/>
          <w:sz w:val="20"/>
          <w:szCs w:val="20"/>
        </w:rPr>
        <w:t xml:space="preserve">Rozwijanie zainteresowań młodzieży technologią informacyjną oraz wdrażanie </w:t>
        <w:br/>
        <w:t>do świadomego korzystania z najnowszych zdobyczy techniki.</w:t>
      </w:r>
    </w:p>
    <w:p>
      <w:pPr>
        <w:pStyle w:val="ListParagraph"/>
        <w:numPr>
          <w:ilvl w:val="0"/>
          <w:numId w:val="2"/>
        </w:numPr>
        <w:spacing w:lineRule="auto" w:line="312" w:before="120" w:after="120"/>
        <w:rPr/>
      </w:pPr>
      <w:r>
        <w:rPr>
          <w:rFonts w:cs="Arial" w:ascii="Arial" w:hAnsi="Arial"/>
          <w:sz w:val="20"/>
          <w:szCs w:val="20"/>
        </w:rPr>
        <w:t xml:space="preserve"> </w:t>
      </w:r>
      <w:r>
        <w:rPr>
          <w:rFonts w:cs="Arial" w:ascii="Arial" w:hAnsi="Arial"/>
          <w:sz w:val="20"/>
          <w:szCs w:val="20"/>
        </w:rPr>
        <w:t>Wskazywanie użyteczności komputera w nauce, pracy i zabawie.</w:t>
      </w:r>
    </w:p>
    <w:p>
      <w:pPr>
        <w:pStyle w:val="ListParagraph"/>
        <w:numPr>
          <w:ilvl w:val="0"/>
          <w:numId w:val="2"/>
        </w:numPr>
        <w:spacing w:lineRule="auto" w:line="312" w:before="120" w:after="120"/>
        <w:rPr/>
      </w:pPr>
      <w:r>
        <w:rPr>
          <w:rFonts w:cs="Arial" w:ascii="Arial" w:hAnsi="Arial"/>
          <w:sz w:val="20"/>
          <w:szCs w:val="20"/>
        </w:rPr>
        <w:t xml:space="preserve"> </w:t>
      </w:r>
      <w:r>
        <w:rPr>
          <w:rFonts w:cs="Arial" w:ascii="Arial" w:hAnsi="Arial"/>
          <w:sz w:val="20"/>
          <w:szCs w:val="20"/>
        </w:rPr>
        <w:t>Kształtowanie aktywności poznawczej i twórczej ucznia.</w:t>
      </w:r>
    </w:p>
    <w:p>
      <w:pPr>
        <w:pStyle w:val="ListParagraph"/>
        <w:numPr>
          <w:ilvl w:val="0"/>
          <w:numId w:val="2"/>
        </w:numPr>
        <w:spacing w:lineRule="auto" w:line="312" w:before="120" w:after="120"/>
        <w:rPr/>
      </w:pPr>
      <w:r>
        <w:rPr>
          <w:rFonts w:cs="Arial" w:ascii="Arial" w:hAnsi="Arial"/>
          <w:sz w:val="20"/>
          <w:szCs w:val="20"/>
        </w:rPr>
        <w:t xml:space="preserve"> </w:t>
      </w:r>
      <w:r>
        <w:rPr>
          <w:rFonts w:cs="Arial" w:ascii="Arial" w:hAnsi="Arial"/>
          <w:sz w:val="20"/>
          <w:szCs w:val="20"/>
        </w:rPr>
        <w:t>Kształtowanie umiejętności samodzielnego rozwiązywania prostych problemów przy użyciu    komputera oraz korzystania z komputera przy uczeniu się innych przedmiotów.</w:t>
      </w:r>
    </w:p>
    <w:p>
      <w:pPr>
        <w:pStyle w:val="ListParagraph"/>
        <w:numPr>
          <w:ilvl w:val="0"/>
          <w:numId w:val="1"/>
        </w:numPr>
        <w:spacing w:lineRule="auto" w:line="312" w:before="120" w:after="120"/>
        <w:ind w:left="426" w:hanging="426"/>
        <w:rPr>
          <w:rFonts w:ascii="Arial" w:hAnsi="Arial" w:cs="Arial"/>
          <w:sz w:val="20"/>
          <w:szCs w:val="20"/>
        </w:rPr>
      </w:pPr>
      <w:r>
        <w:rPr>
          <w:rFonts w:cs="Arial" w:ascii="Arial" w:hAnsi="Arial"/>
          <w:sz w:val="20"/>
          <w:szCs w:val="20"/>
        </w:rPr>
        <w:t>Określenie grupy docelowej, która zostanie objęta wsparciem w ramach zajęć</w:t>
      </w:r>
    </w:p>
    <w:p>
      <w:pPr>
        <w:pStyle w:val="Normal"/>
        <w:spacing w:lineRule="auto" w:line="312" w:before="120" w:after="120"/>
        <w:rPr/>
      </w:pPr>
      <w:r>
        <w:rPr>
          <w:rFonts w:cs="Arial" w:ascii="Arial" w:hAnsi="Arial"/>
          <w:sz w:val="20"/>
          <w:szCs w:val="20"/>
        </w:rPr>
        <w:tab/>
        <w:t>Niniejszy program jest przeznaczony do realizacji w klasach V</w:t>
      </w:r>
      <w:r>
        <w:rPr>
          <w:rFonts w:cs="Arial" w:ascii="Arial" w:hAnsi="Arial"/>
          <w:sz w:val="20"/>
          <w:szCs w:val="20"/>
        </w:rPr>
        <w:t>-VII</w:t>
      </w:r>
      <w:r>
        <w:rPr>
          <w:rFonts w:cs="Arial" w:ascii="Arial" w:hAnsi="Arial"/>
          <w:sz w:val="20"/>
          <w:szCs w:val="20"/>
        </w:rPr>
        <w:t xml:space="preserve"> szkoły podstawowej .y </w:t>
        <w:tab/>
        <w:t xml:space="preserve">Program odpowiada wymaganiom zawartym w Podstawie programowej kształcenia ogólnego </w:t>
        <w:tab/>
        <w:t xml:space="preserve">dla szkoły podstawowej. Program ten w swoim założeniu uwzględnia przede wszystkim </w:t>
        <w:tab/>
        <w:t xml:space="preserve">potrzeby i zainteresowania uczniów zdolnych. Uczniowie uzdolnieni zaliczeni do kategorii </w:t>
        <w:tab/>
        <w:t xml:space="preserve">specjalnych potrzeb edukacyjnych wymagają indywidualizacji kształcenia, wspierania ich </w:t>
        <w:tab/>
        <w:t xml:space="preserve">rozwoju oraz wdrożenia ich do samodzielnego uczenia się i rozwijania zdolności. Podstawowe </w:t>
        <w:tab/>
        <w:t xml:space="preserve">strategie w pracy z uczniem zdolnym polegają na wzbogacaniu programów i przyspieszaniu </w:t>
        <w:tab/>
        <w:t xml:space="preserve">tempa kształcenia. </w:t>
      </w:r>
    </w:p>
    <w:p>
      <w:pPr>
        <w:pStyle w:val="Normal"/>
        <w:spacing w:lineRule="auto" w:line="312" w:before="120" w:after="120"/>
        <w:rPr/>
      </w:pPr>
      <w:r>
        <w:rPr>
          <w:rFonts w:cs="Arial" w:ascii="Arial" w:hAnsi="Arial"/>
          <w:sz w:val="20"/>
          <w:szCs w:val="20"/>
        </w:rPr>
        <w:tab/>
        <w:t xml:space="preserve">Zajęcia odbywać się będą w 2 grupach w wymiarze 1 godziny tygodniowo </w:t>
        <w:tab/>
        <w:t xml:space="preserve">dla każdej </w:t>
        <w:tab/>
        <w:t xml:space="preserve">grupy </w:t>
        <w:tab/>
        <w:t xml:space="preserve">(25godzin w ciągu roku szkolnego). </w:t>
      </w:r>
    </w:p>
    <w:p>
      <w:pPr>
        <w:pStyle w:val="ListParagraph"/>
        <w:numPr>
          <w:ilvl w:val="0"/>
          <w:numId w:val="1"/>
        </w:numPr>
        <w:spacing w:lineRule="auto" w:line="312" w:before="120" w:after="120"/>
        <w:ind w:left="426" w:hanging="426"/>
        <w:rPr>
          <w:rFonts w:ascii="Arial" w:hAnsi="Arial" w:cs="Arial"/>
          <w:sz w:val="20"/>
          <w:szCs w:val="20"/>
        </w:rPr>
      </w:pPr>
      <w:r>
        <w:rPr>
          <w:rFonts w:cs="Arial" w:ascii="Arial" w:hAnsi="Arial"/>
          <w:sz w:val="20"/>
          <w:szCs w:val="20"/>
        </w:rPr>
        <w:t>Zdefiniowanie efektów uczenia się, które osiągną uczniowie/uczennice w wyniku udziału w zajęciach</w:t>
      </w:r>
    </w:p>
    <w:p>
      <w:pPr>
        <w:pStyle w:val="ListParagraph"/>
        <w:widowControl/>
        <w:numPr>
          <w:ilvl w:val="0"/>
          <w:numId w:val="0"/>
        </w:numPr>
        <w:bidi w:val="0"/>
        <w:spacing w:lineRule="auto" w:line="312" w:before="120" w:after="120"/>
        <w:ind w:right="0" w:hanging="0"/>
        <w:jc w:val="left"/>
        <w:rPr/>
      </w:pPr>
      <w:r>
        <w:rPr>
          <w:rFonts w:cs="Arial" w:ascii="Arial" w:hAnsi="Arial"/>
          <w:sz w:val="20"/>
          <w:szCs w:val="20"/>
        </w:rPr>
        <w:tab/>
        <w:t xml:space="preserve">Uczniowie na zajęciach poszerzą swoją wiedzę z informatyki, poznają zaawansowane </w:t>
        <w:tab/>
        <w:t xml:space="preserve">możliwości pakietu Microsoft Office </w:t>
      </w:r>
      <w:r>
        <w:rPr>
          <w:rFonts w:cs="Arial" w:ascii="Arial" w:hAnsi="Arial"/>
          <w:sz w:val="20"/>
          <w:szCs w:val="20"/>
        </w:rPr>
        <w:t xml:space="preserve">oraz będą sprawnie posługiwać programami PowerPoint, </w:t>
        <w:tab/>
        <w:t>edytorem tekstu Word , arkuszem kalkulacyjnym Excel.</w:t>
      </w:r>
    </w:p>
    <w:p>
      <w:pPr>
        <w:pStyle w:val="ListParagraph"/>
        <w:widowControl/>
        <w:numPr>
          <w:ilvl w:val="0"/>
          <w:numId w:val="0"/>
        </w:numPr>
        <w:bidi w:val="0"/>
        <w:spacing w:lineRule="auto" w:line="312" w:before="120" w:after="120"/>
        <w:ind w:right="0" w:hanging="0"/>
        <w:jc w:val="left"/>
        <w:rPr/>
      </w:pPr>
      <w:r>
        <w:rPr>
          <w:rFonts w:cs="Arial" w:ascii="Arial" w:hAnsi="Arial"/>
          <w:sz w:val="20"/>
          <w:szCs w:val="20"/>
        </w:rPr>
        <w:tab/>
        <w:t>Uczniowie nauczą się k</w:t>
      </w:r>
      <w:r>
        <w:rPr>
          <w:rFonts w:cs="Arial" w:ascii="Arial" w:hAnsi="Arial"/>
          <w:sz w:val="20"/>
          <w:szCs w:val="20"/>
        </w:rPr>
        <w:t xml:space="preserve">orzystać z zasobów internetowych oraz multimedialnych jako źródeł </w:t>
        <w:tab/>
        <w:t>informacji oraz wykorzystywać komputer jako źródło wiedzy i rozrywki.</w:t>
      </w:r>
    </w:p>
    <w:p>
      <w:pPr>
        <w:pStyle w:val="ListParagraph"/>
        <w:widowControl/>
        <w:numPr>
          <w:ilvl w:val="0"/>
          <w:numId w:val="0"/>
        </w:numPr>
        <w:bidi w:val="0"/>
        <w:spacing w:lineRule="auto" w:line="312" w:before="120" w:after="120"/>
        <w:ind w:right="0" w:hanging="0"/>
        <w:jc w:val="left"/>
        <w:rPr/>
      </w:pPr>
      <w:r>
        <w:rPr>
          <w:rFonts w:cs="Arial" w:ascii="Arial" w:hAnsi="Arial"/>
          <w:sz w:val="20"/>
          <w:szCs w:val="20"/>
        </w:rPr>
        <w:tab/>
      </w:r>
      <w:r>
        <w:rPr>
          <w:rFonts w:cs="Arial" w:ascii="Arial" w:hAnsi="Arial"/>
          <w:sz w:val="20"/>
          <w:szCs w:val="20"/>
        </w:rPr>
        <w:t xml:space="preserve">Uczniowie nauczą się zakładać własne konta, wysyłać i odbierać korespondencję, dodawać </w:t>
        <w:tab/>
        <w:t>do korespondencji załączniki oraz stworzą własne prezentacje multimedialne.</w:t>
        <w:br/>
        <w:tab/>
        <w:t xml:space="preserve">Uczniowie poznają również programy narzędziowe takie jak: programy antywirusowe i </w:t>
        <w:tab/>
        <w:t xml:space="preserve">programy pakujące oraz ich zastosowanie. </w:t>
      </w:r>
    </w:p>
    <w:p>
      <w:pPr>
        <w:pStyle w:val="Normal"/>
        <w:widowControl/>
        <w:numPr>
          <w:ilvl w:val="0"/>
          <w:numId w:val="0"/>
        </w:numPr>
        <w:bidi w:val="0"/>
        <w:spacing w:lineRule="auto" w:line="312" w:before="120" w:after="120"/>
        <w:ind w:right="0" w:hanging="0"/>
        <w:jc w:val="left"/>
        <w:rPr/>
      </w:pPr>
      <w:r>
        <w:rPr>
          <w:rFonts w:cs="Arial" w:ascii="Arial" w:hAnsi="Arial"/>
          <w:sz w:val="20"/>
          <w:szCs w:val="20"/>
        </w:rPr>
        <w:tab/>
      </w:r>
      <w:r>
        <w:rPr>
          <w:rFonts w:cs="Arial" w:ascii="Arial" w:hAnsi="Arial"/>
          <w:sz w:val="20"/>
          <w:szCs w:val="20"/>
        </w:rPr>
        <w:t>Uczniowie w</w:t>
      </w:r>
      <w:r>
        <w:rPr>
          <w:rFonts w:cs="Arial" w:ascii="Arial" w:hAnsi="Arial"/>
          <w:sz w:val="20"/>
          <w:szCs w:val="20"/>
        </w:rPr>
        <w:t>ykorzystuj</w:t>
      </w:r>
      <w:r>
        <w:rPr>
          <w:rFonts w:cs="Arial" w:ascii="Arial" w:hAnsi="Arial"/>
          <w:sz w:val="20"/>
          <w:szCs w:val="20"/>
        </w:rPr>
        <w:t>ą</w:t>
      </w:r>
      <w:r>
        <w:rPr>
          <w:rFonts w:cs="Arial" w:ascii="Arial" w:hAnsi="Arial"/>
          <w:sz w:val="20"/>
          <w:szCs w:val="20"/>
        </w:rPr>
        <w:t xml:space="preserve"> poznane narzędzia do wykonania dyplom</w:t>
      </w:r>
      <w:r>
        <w:rPr>
          <w:rFonts w:cs="Arial" w:ascii="Arial" w:hAnsi="Arial"/>
          <w:sz w:val="20"/>
          <w:szCs w:val="20"/>
        </w:rPr>
        <w:t>ów</w:t>
      </w:r>
      <w:r>
        <w:rPr>
          <w:rFonts w:cs="Arial" w:ascii="Arial" w:hAnsi="Arial"/>
          <w:sz w:val="20"/>
          <w:szCs w:val="20"/>
        </w:rPr>
        <w:t>, zaprosze</w:t>
      </w:r>
      <w:r>
        <w:rPr>
          <w:rFonts w:cs="Arial" w:ascii="Arial" w:hAnsi="Arial"/>
          <w:sz w:val="20"/>
          <w:szCs w:val="20"/>
        </w:rPr>
        <w:t>ń</w:t>
      </w:r>
      <w:r>
        <w:rPr>
          <w:rFonts w:cs="Arial" w:ascii="Arial" w:hAnsi="Arial"/>
          <w:sz w:val="20"/>
          <w:szCs w:val="20"/>
        </w:rPr>
        <w:t>, plakat</w:t>
      </w:r>
      <w:r>
        <w:rPr>
          <w:rFonts w:cs="Arial" w:ascii="Arial" w:hAnsi="Arial"/>
          <w:sz w:val="20"/>
          <w:szCs w:val="20"/>
        </w:rPr>
        <w:t>ów.</w:t>
      </w:r>
    </w:p>
    <w:p>
      <w:pPr>
        <w:pStyle w:val="ListParagraph"/>
        <w:numPr>
          <w:ilvl w:val="0"/>
          <w:numId w:val="1"/>
        </w:numPr>
        <w:spacing w:lineRule="auto" w:line="312" w:before="120" w:after="120"/>
        <w:ind w:left="426" w:hanging="426"/>
        <w:rPr>
          <w:rFonts w:ascii="Arial" w:hAnsi="Arial" w:cs="Arial"/>
          <w:sz w:val="20"/>
          <w:szCs w:val="20"/>
        </w:rPr>
      </w:pPr>
      <w:r>
        <w:rPr>
          <w:rFonts w:cs="Arial" w:ascii="Arial" w:hAnsi="Arial"/>
          <w:sz w:val="20"/>
          <w:szCs w:val="20"/>
        </w:rPr>
        <w:t>Określenie sposobu oceny przeprowadzonych zajęć po ich zakończeniu</w:t>
      </w:r>
    </w:p>
    <w:p>
      <w:pPr>
        <w:pStyle w:val="Normal"/>
        <w:ind w:hanging="0"/>
        <w:jc w:val="both"/>
        <w:rPr>
          <w:rFonts w:ascii="Arial" w:hAnsi="Arial"/>
        </w:rPr>
      </w:pPr>
      <w:r>
        <w:rPr>
          <w:rFonts w:cs="Comic Sans MS" w:ascii="Arial" w:hAnsi="Arial"/>
          <w:sz w:val="20"/>
          <w:szCs w:val="20"/>
        </w:rPr>
        <w:tab/>
        <w:t xml:space="preserve">Bieżąca obserwacja dostarczy informacji o najbardziej skutecznych metodach </w:t>
        <w:tab/>
        <w:t xml:space="preserve">pracy, pozwoli </w:t>
        <w:tab/>
        <w:t xml:space="preserve">na analizę czasu przeznaczonego na realizację poszczególnych </w:t>
        <w:tab/>
        <w:t xml:space="preserve">bloków tematycznych </w:t>
        <w:tab/>
        <w:t xml:space="preserve">oraz na dostosowanie tempa pracy do aktualnych możliwości </w:t>
        <w:tab/>
        <w:t xml:space="preserve">i zainteresowań dzieci. </w:t>
        <w:tab/>
      </w:r>
      <w:r>
        <w:rPr>
          <w:rFonts w:cs="Arial" w:ascii="Arial" w:hAnsi="Arial"/>
          <w:sz w:val="20"/>
          <w:szCs w:val="20"/>
        </w:rPr>
        <w:t xml:space="preserve">Bieżąca obserwacja uczestników </w:t>
      </w:r>
      <w:r>
        <w:rPr>
          <w:rFonts w:cs="Arial" w:ascii="Arial" w:hAnsi="Arial"/>
          <w:sz w:val="20"/>
          <w:szCs w:val="20"/>
        </w:rPr>
        <w:t>zajęć</w:t>
      </w:r>
      <w:r>
        <w:rPr>
          <w:rFonts w:cs="Arial" w:ascii="Arial" w:hAnsi="Arial"/>
          <w:sz w:val="20"/>
          <w:szCs w:val="20"/>
        </w:rPr>
        <w:t xml:space="preserve"> pozwoli również w porę </w:t>
        <w:tab/>
        <w:t xml:space="preserve">zastosować odpowiednie </w:t>
        <w:tab/>
        <w:t>środki zaradcze, w przypadku wystąpienia braków w wiedzy lub umiejętnościach.</w:t>
      </w:r>
    </w:p>
    <w:p>
      <w:pPr>
        <w:pStyle w:val="Normal"/>
        <w:ind w:firstLine="708"/>
        <w:jc w:val="both"/>
        <w:rPr>
          <w:rFonts w:ascii="Arial" w:hAnsi="Arial"/>
          <w:sz w:val="20"/>
          <w:szCs w:val="20"/>
        </w:rPr>
      </w:pPr>
      <w:r>
        <w:rPr>
          <w:rFonts w:cs="Arial" w:ascii="Arial" w:hAnsi="Arial"/>
          <w:sz w:val="20"/>
          <w:szCs w:val="20"/>
        </w:rPr>
        <w:t xml:space="preserve">Dodatkowym miernikiem wiedzy uczniów będą ich postępy zauważone na zajęciach </w:t>
        <w:tab/>
        <w:t xml:space="preserve">informatyki.  Potwierdzeniem atrakcyjności kółka będzie zainteresowanie pracą koła wśród </w:t>
        <w:tab/>
        <w:t xml:space="preserve">uczniów i frekwencja na zajęciach. </w:t>
      </w:r>
    </w:p>
    <w:p>
      <w:pPr>
        <w:pStyle w:val="Normal"/>
        <w:ind w:firstLine="708"/>
        <w:jc w:val="both"/>
        <w:rPr>
          <w:rFonts w:ascii="Arial" w:hAnsi="Arial"/>
          <w:sz w:val="20"/>
          <w:szCs w:val="20"/>
        </w:rPr>
      </w:pPr>
      <w:r>
        <w:rPr>
          <w:rFonts w:cs="Arial" w:ascii="Arial" w:hAnsi="Arial"/>
          <w:sz w:val="20"/>
          <w:szCs w:val="20"/>
        </w:rPr>
        <w:t xml:space="preserve">Do przeprowadzenia ewaluacji posłużę się:frekwencją na zajęciach, analizą osiągnięć grupy i </w:t>
        <w:tab/>
        <w:t xml:space="preserve">osiągnięć indywidualnych, przeprowadzoną dyskusją z grupą na zajęciach podsumowujących, </w:t>
        <w:tab/>
        <w:t xml:space="preserve">co się udało, a czego nie udało się zrealizować i dlaczego? </w:t>
      </w:r>
    </w:p>
    <w:p>
      <w:pPr>
        <w:pStyle w:val="ListParagraph"/>
        <w:numPr>
          <w:ilvl w:val="0"/>
          <w:numId w:val="1"/>
        </w:numPr>
        <w:spacing w:lineRule="auto" w:line="312" w:before="120" w:after="120"/>
        <w:ind w:left="426" w:hanging="426"/>
        <w:rPr>
          <w:rFonts w:ascii="Arial" w:hAnsi="Arial" w:cs="Arial"/>
          <w:sz w:val="20"/>
          <w:szCs w:val="20"/>
        </w:rPr>
      </w:pPr>
      <w:r>
        <w:rPr>
          <w:rFonts w:cs="Arial" w:ascii="Arial" w:hAnsi="Arial"/>
          <w:sz w:val="20"/>
          <w:szCs w:val="20"/>
        </w:rPr>
        <w:t>Porównanie oceny przeprowadzonych zajęć ze zdefiniowanymi efektami uczenia się po zakończeniu zajęć</w:t>
      </w:r>
    </w:p>
    <w:p>
      <w:pPr>
        <w:pStyle w:val="Normal"/>
        <w:spacing w:lineRule="auto" w:line="312" w:before="120" w:after="120"/>
        <w:rPr/>
      </w:pPr>
      <w:r>
        <w:rPr>
          <w:rFonts w:cs="Arial" w:ascii="Arial" w:hAnsi="Arial"/>
          <w:color w:val="000000"/>
          <w:sz w:val="20"/>
          <w:szCs w:val="20"/>
        </w:rPr>
        <w:tab/>
        <w:t xml:space="preserve">Program nauczania ma charakter złożony. Przedmiotem przykładowej ewaluacji będzie </w:t>
        <w:tab/>
        <w:t xml:space="preserve">zbadanie, czy zaproponowane w niniejszym programie sposoby osiągania celów kształcenia </w:t>
        <w:tab/>
        <w:t xml:space="preserve">są adekwatne do potrzeb ucznia i skuteczne. Wyniki ewaluacji pozwolą na modyfikację </w:t>
        <w:tab/>
        <w:t xml:space="preserve">programu oraz ewentualne wypracowanie rozwiązań pozwalających na pełniejszą realizację </w:t>
        <w:tab/>
        <w:t>zakładanych celów.</w:t>
      </w:r>
      <w:r>
        <w:rPr>
          <w:rFonts w:cs="Arial" w:ascii="Arial" w:hAnsi="Arial"/>
          <w:sz w:val="20"/>
          <w:szCs w:val="20"/>
        </w:rPr>
        <w:t xml:space="preserve"> </w:t>
      </w:r>
    </w:p>
    <w:p>
      <w:pPr>
        <w:pStyle w:val="ListParagraph"/>
        <w:numPr>
          <w:ilvl w:val="0"/>
          <w:numId w:val="1"/>
        </w:numPr>
        <w:spacing w:lineRule="auto" w:line="312" w:before="120" w:after="120"/>
        <w:ind w:left="426" w:hanging="426"/>
        <w:rPr/>
      </w:pPr>
      <w:r>
        <w:rPr>
          <w:rFonts w:cs="Arial" w:ascii="Arial" w:hAnsi="Arial"/>
          <w:sz w:val="20"/>
          <w:szCs w:val="20"/>
        </w:rPr>
        <w:t>Opis wykorzystanych metod pracy wykorzystanych podczas zajęć</w:t>
      </w:r>
    </w:p>
    <w:p>
      <w:pPr>
        <w:pStyle w:val="Normal"/>
        <w:numPr>
          <w:ilvl w:val="0"/>
          <w:numId w:val="0"/>
        </w:numPr>
        <w:spacing w:lineRule="auto" w:line="312" w:before="120" w:after="120"/>
        <w:ind w:left="1080" w:hanging="0"/>
        <w:rPr/>
      </w:pPr>
      <w:r>
        <w:rPr>
          <w:rFonts w:cs="Arial" w:ascii="Arial" w:hAnsi="Arial"/>
          <w:sz w:val="20"/>
          <w:szCs w:val="20"/>
        </w:rPr>
        <w:t xml:space="preserve">W pracy z uczniami w szkole podstawowej bardzo dobrze sprawdzają </w:t>
      </w:r>
      <w:r>
        <w:rPr>
          <w:rFonts w:ascii="Arial" w:hAnsi="Arial"/>
          <w:sz w:val="20"/>
          <w:szCs w:val="20"/>
        </w:rPr>
        <w:t>się metody nauczania oparte na czynnościach praktycznych, gdyż wymagają one od ucznia zaangażowania i działania. Dzięki temu oswaja się on z zagadnieniami i widzi, że „coś działa lub nie”, uczy się więc przez osobiste doświadczenia.</w:t>
      </w:r>
    </w:p>
    <w:p>
      <w:pPr>
        <w:pStyle w:val="Normal"/>
        <w:numPr>
          <w:ilvl w:val="0"/>
          <w:numId w:val="0"/>
        </w:numPr>
        <w:spacing w:lineRule="auto" w:line="312" w:before="120" w:after="120"/>
        <w:ind w:left="1080" w:hanging="0"/>
        <w:rPr/>
      </w:pPr>
      <w:r>
        <w:rPr>
          <w:rFonts w:ascii="Arial" w:hAnsi="Arial"/>
          <w:sz w:val="20"/>
          <w:szCs w:val="20"/>
        </w:rPr>
        <w:t>Podczas zajęć będą wykorzystywane następujące metody:</w:t>
      </w:r>
    </w:p>
    <w:p>
      <w:pPr>
        <w:pStyle w:val="Normal"/>
        <w:numPr>
          <w:ilvl w:val="0"/>
          <w:numId w:val="3"/>
        </w:numPr>
        <w:spacing w:lineRule="auto" w:line="312" w:before="120" w:after="120"/>
        <w:rPr/>
      </w:pPr>
      <w:r>
        <w:rPr>
          <w:rFonts w:cs="Arial" w:ascii="Arial" w:hAnsi="Arial"/>
          <w:sz w:val="20"/>
          <w:szCs w:val="20"/>
        </w:rPr>
        <w:t>poszukujące (problemowe, aktywizujące)</w:t>
      </w:r>
    </w:p>
    <w:p>
      <w:pPr>
        <w:pStyle w:val="Normal"/>
        <w:numPr>
          <w:ilvl w:val="0"/>
          <w:numId w:val="3"/>
        </w:numPr>
        <w:spacing w:lineRule="auto" w:line="312" w:before="120" w:after="120"/>
        <w:rPr/>
      </w:pPr>
      <w:r>
        <w:rPr>
          <w:rFonts w:cs="Arial" w:ascii="Arial" w:hAnsi="Arial"/>
          <w:sz w:val="20"/>
          <w:szCs w:val="20"/>
        </w:rPr>
        <w:t>podająca (pogadanka, pokaz, prezentacja)</w:t>
      </w:r>
    </w:p>
    <w:p>
      <w:pPr>
        <w:pStyle w:val="Normal"/>
        <w:numPr>
          <w:ilvl w:val="0"/>
          <w:numId w:val="3"/>
        </w:numPr>
        <w:spacing w:lineRule="auto" w:line="312" w:before="120" w:after="120"/>
        <w:rPr/>
      </w:pPr>
      <w:r>
        <w:rPr>
          <w:rFonts w:cs="Arial" w:ascii="Arial" w:hAnsi="Arial"/>
          <w:sz w:val="20"/>
          <w:szCs w:val="20"/>
        </w:rPr>
        <w:t>praktyczne z użyciem komputera (ćwiczenia)</w:t>
      </w:r>
    </w:p>
    <w:p>
      <w:pPr>
        <w:pStyle w:val="Normal"/>
        <w:numPr>
          <w:ilvl w:val="0"/>
          <w:numId w:val="3"/>
        </w:numPr>
        <w:spacing w:lineRule="auto" w:line="312" w:before="120" w:after="120"/>
        <w:rPr/>
      </w:pPr>
      <w:r>
        <w:rPr>
          <w:rFonts w:cs="Arial" w:ascii="Arial" w:hAnsi="Arial"/>
          <w:sz w:val="20"/>
          <w:szCs w:val="20"/>
        </w:rPr>
        <w:t>praca indywidualna i grupowa</w:t>
      </w:r>
      <w:r>
        <w:rPr>
          <w:rFonts w:cs="Arial" w:ascii="Arial" w:hAnsi="Arial"/>
          <w:sz w:val="20"/>
          <w:szCs w:val="20"/>
        </w:rPr>
        <w:br/>
      </w:r>
    </w:p>
    <w:p>
      <w:pPr>
        <w:pStyle w:val="ListParagraph"/>
        <w:numPr>
          <w:ilvl w:val="0"/>
          <w:numId w:val="1"/>
        </w:numPr>
        <w:spacing w:lineRule="auto" w:line="312" w:before="120" w:after="120"/>
        <w:ind w:left="426" w:hanging="426"/>
        <w:rPr>
          <w:rFonts w:ascii="Arial" w:hAnsi="Arial" w:cs="Arial"/>
          <w:sz w:val="20"/>
          <w:szCs w:val="20"/>
        </w:rPr>
      </w:pPr>
      <w:r>
        <w:rPr>
          <w:rFonts w:cs="Arial" w:ascii="Arial" w:hAnsi="Arial"/>
          <w:sz w:val="20"/>
          <w:szCs w:val="20"/>
        </w:rPr>
        <w:t>Opis wykorzystanych technik nauczania wykorzystanych podczas zajęć</w:t>
      </w:r>
    </w:p>
    <w:p>
      <w:pPr>
        <w:pStyle w:val="Tretekstu"/>
        <w:spacing w:lineRule="auto" w:line="312" w:before="120" w:after="120"/>
        <w:rPr/>
      </w:pPr>
      <w:r>
        <w:rPr>
          <w:rStyle w:val="Mocnowyrniony"/>
          <w:rFonts w:cs="Arial" w:ascii="Arial" w:hAnsi="Arial"/>
          <w:b w:val="false"/>
          <w:bCs w:val="false"/>
          <w:sz w:val="20"/>
          <w:szCs w:val="20"/>
        </w:rPr>
        <w:tab/>
      </w:r>
      <w:r>
        <w:rPr>
          <w:rStyle w:val="Mocnowyrniony"/>
          <w:rFonts w:cs="Arial" w:ascii="Arial" w:hAnsi="Arial"/>
          <w:b w:val="false"/>
          <w:bCs w:val="false"/>
          <w:sz w:val="20"/>
          <w:szCs w:val="20"/>
        </w:rPr>
        <w:t>Podczas zajęć będą wykorzystywane a</w:t>
      </w:r>
      <w:r>
        <w:rPr>
          <w:rStyle w:val="Mocnowyrniony"/>
          <w:rFonts w:cs="Arial" w:ascii="Arial" w:hAnsi="Arial"/>
          <w:b w:val="false"/>
          <w:bCs w:val="false"/>
          <w:sz w:val="20"/>
          <w:szCs w:val="20"/>
        </w:rPr>
        <w:t xml:space="preserve">ktywizujące techniki nauczania  </w:t>
      </w:r>
      <w:r>
        <w:rPr>
          <w:rStyle w:val="Mocnowyrniony"/>
          <w:rFonts w:cs="Arial" w:ascii="Arial" w:hAnsi="Arial"/>
          <w:b w:val="false"/>
          <w:bCs w:val="false"/>
          <w:sz w:val="20"/>
          <w:szCs w:val="20"/>
        </w:rPr>
        <w:t>(burza mózgów</w:t>
      </w:r>
      <w:r>
        <w:rPr>
          <w:rStyle w:val="Mocnowyrniony"/>
          <w:rFonts w:cs="Arial" w:ascii="Arial" w:hAnsi="Arial"/>
          <w:b w:val="false"/>
          <w:bCs w:val="false"/>
          <w:sz w:val="20"/>
          <w:szCs w:val="20"/>
        </w:rPr>
        <w:t xml:space="preserve">, </w:t>
        <w:tab/>
      </w:r>
      <w:r>
        <w:rPr>
          <w:rStyle w:val="Mocnowyrniony"/>
          <w:rFonts w:cs="Arial" w:ascii="Arial" w:hAnsi="Arial"/>
          <w:b w:val="false"/>
          <w:bCs w:val="false"/>
          <w:sz w:val="20"/>
          <w:szCs w:val="20"/>
        </w:rPr>
        <w:t>problemowe),</w:t>
      </w:r>
      <w:r>
        <w:rPr>
          <w:rStyle w:val="Mocnowyrniony"/>
          <w:rFonts w:cs="Arial" w:ascii="Arial" w:hAnsi="Arial"/>
          <w:b w:val="false"/>
          <w:bCs w:val="false"/>
          <w:sz w:val="20"/>
          <w:szCs w:val="20"/>
        </w:rPr>
        <w:t xml:space="preserve"> pomagają uczniom lepiej zrozumieć i trwalej zapamiętywać. Polegają one </w:t>
        <w:tab/>
        <w:t xml:space="preserve">na zmianie roli ucznia z biernej na aktywną. </w:t>
      </w:r>
      <w:r>
        <w:rPr>
          <w:rFonts w:cs="Arial" w:ascii="Arial" w:hAnsi="Arial"/>
          <w:b w:val="false"/>
          <w:bCs w:val="false"/>
          <w:sz w:val="20"/>
          <w:szCs w:val="20"/>
        </w:rPr>
        <w:t xml:space="preserve">Uczeń pozostaje zaangażowany i aktywny w  </w:t>
        <w:tab/>
        <w:t>czasie całych zajęć.</w:t>
      </w:r>
    </w:p>
    <w:p>
      <w:pPr>
        <w:pStyle w:val="Tretekstu"/>
        <w:jc w:val="both"/>
        <w:rPr>
          <w:sz w:val="28"/>
        </w:rPr>
      </w:pPr>
      <w:r>
        <w:rPr>
          <w:sz w:val="28"/>
        </w:rPr>
      </w:r>
    </w:p>
    <w:p>
      <w:pPr>
        <w:pStyle w:val="Normal"/>
        <w:spacing w:lineRule="auto" w:line="312" w:before="120" w:after="120"/>
        <w:rPr>
          <w:rFonts w:ascii="Arial" w:hAnsi="Arial" w:cs="Arial"/>
          <w:sz w:val="20"/>
          <w:szCs w:val="20"/>
        </w:rPr>
      </w:pPr>
      <w:r>
        <w:rPr/>
      </w:r>
    </w:p>
    <w:p>
      <w:pPr>
        <w:pStyle w:val="ListParagraph"/>
        <w:numPr>
          <w:ilvl w:val="0"/>
          <w:numId w:val="1"/>
        </w:numPr>
        <w:spacing w:lineRule="auto" w:line="312" w:before="120" w:after="120"/>
        <w:ind w:left="426" w:hanging="426"/>
        <w:rPr>
          <w:rFonts w:ascii="Arial" w:hAnsi="Arial" w:cs="Arial"/>
          <w:sz w:val="20"/>
          <w:szCs w:val="20"/>
        </w:rPr>
      </w:pPr>
      <w:r>
        <w:rPr>
          <w:rFonts w:cs="Arial" w:ascii="Arial" w:hAnsi="Arial"/>
          <w:sz w:val="20"/>
          <w:szCs w:val="20"/>
        </w:rPr>
        <w:t>Program</w:t>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630"/>
        <w:gridCol w:w="2205"/>
        <w:gridCol w:w="4755"/>
        <w:gridCol w:w="1471"/>
      </w:tblGrid>
      <w:tr>
        <w:trPr/>
        <w:tc>
          <w:tcPr>
            <w:tcW w:w="630" w:type="dxa"/>
            <w:tcBorders/>
            <w:shd w:fill="auto" w:val="clear"/>
            <w:tcMar>
              <w:left w:w="108" w:type="dxa"/>
            </w:tcMar>
          </w:tcPr>
          <w:p>
            <w:pPr>
              <w:pStyle w:val="Normal"/>
              <w:spacing w:lineRule="auto" w:line="312" w:before="120" w:after="0"/>
              <w:jc w:val="center"/>
              <w:rPr>
                <w:rFonts w:ascii="Arial" w:hAnsi="Arial" w:cs="Arial"/>
                <w:sz w:val="20"/>
                <w:szCs w:val="20"/>
              </w:rPr>
            </w:pPr>
            <w:r>
              <w:rPr>
                <w:rFonts w:cs="Arial" w:ascii="Arial" w:hAnsi="Arial"/>
                <w:sz w:val="20"/>
                <w:szCs w:val="20"/>
              </w:rPr>
              <w:t>Liczba godzin</w:t>
            </w:r>
          </w:p>
        </w:tc>
        <w:tc>
          <w:tcPr>
            <w:tcW w:w="2205" w:type="dxa"/>
            <w:tcBorders/>
            <w:shd w:fill="auto" w:val="clear"/>
            <w:tcMar>
              <w:left w:w="108" w:type="dxa"/>
            </w:tcMar>
          </w:tcPr>
          <w:p>
            <w:pPr>
              <w:pStyle w:val="Normal"/>
              <w:spacing w:lineRule="auto" w:line="312" w:before="120" w:after="0"/>
              <w:jc w:val="center"/>
              <w:rPr>
                <w:rFonts w:ascii="Arial" w:hAnsi="Arial" w:cs="Arial"/>
                <w:sz w:val="20"/>
                <w:szCs w:val="20"/>
              </w:rPr>
            </w:pPr>
            <w:r>
              <w:rPr>
                <w:rFonts w:cs="Arial" w:ascii="Arial" w:hAnsi="Arial"/>
                <w:sz w:val="20"/>
                <w:szCs w:val="20"/>
              </w:rPr>
              <w:t>Temat</w:t>
            </w:r>
          </w:p>
        </w:tc>
        <w:tc>
          <w:tcPr>
            <w:tcW w:w="4755" w:type="dxa"/>
            <w:tcBorders/>
            <w:shd w:fill="auto" w:val="clear"/>
            <w:tcMar>
              <w:left w:w="108" w:type="dxa"/>
            </w:tcMar>
          </w:tcPr>
          <w:p>
            <w:pPr>
              <w:pStyle w:val="Normal"/>
              <w:spacing w:lineRule="auto" w:line="312" w:before="120" w:after="0"/>
              <w:jc w:val="center"/>
              <w:rPr>
                <w:rFonts w:ascii="Arial" w:hAnsi="Arial" w:cs="Arial"/>
                <w:sz w:val="20"/>
                <w:szCs w:val="20"/>
              </w:rPr>
            </w:pPr>
            <w:r>
              <w:rPr>
                <w:rFonts w:cs="Arial" w:ascii="Arial" w:hAnsi="Arial"/>
                <w:sz w:val="20"/>
                <w:szCs w:val="20"/>
              </w:rPr>
              <w:t>Zakres treści</w:t>
            </w:r>
          </w:p>
        </w:tc>
        <w:tc>
          <w:tcPr>
            <w:tcW w:w="1471" w:type="dxa"/>
            <w:tcBorders/>
            <w:shd w:fill="auto" w:val="clear"/>
            <w:tcMar>
              <w:left w:w="108" w:type="dxa"/>
            </w:tcMar>
          </w:tcPr>
          <w:p>
            <w:pPr>
              <w:pStyle w:val="Normal"/>
              <w:spacing w:lineRule="auto" w:line="312" w:before="120" w:after="0"/>
              <w:jc w:val="center"/>
              <w:rPr>
                <w:rFonts w:ascii="Arial" w:hAnsi="Arial" w:cs="Arial"/>
                <w:sz w:val="20"/>
                <w:szCs w:val="20"/>
              </w:rPr>
            </w:pPr>
            <w:r>
              <w:rPr>
                <w:rFonts w:cs="Arial" w:ascii="Arial" w:hAnsi="Arial"/>
                <w:sz w:val="20"/>
                <w:szCs w:val="20"/>
              </w:rPr>
              <w:t>Metody i techniki pracy</w:t>
            </w:r>
          </w:p>
        </w:tc>
      </w:tr>
      <w:tr>
        <w:trPr/>
        <w:tc>
          <w:tcPr>
            <w:tcW w:w="9061" w:type="dxa"/>
            <w:gridSpan w:val="4"/>
            <w:tcBorders/>
            <w:shd w:fill="auto" w:val="clear"/>
            <w:tcMar>
              <w:left w:w="108" w:type="dxa"/>
            </w:tcMar>
          </w:tcPr>
          <w:p>
            <w:pPr>
              <w:pStyle w:val="Normal"/>
              <w:spacing w:lineRule="auto" w:line="312" w:before="120" w:after="0"/>
              <w:jc w:val="left"/>
              <w:rPr>
                <w:rFonts w:ascii="Arial" w:hAnsi="Arial" w:cs="Arial"/>
                <w:sz w:val="20"/>
                <w:szCs w:val="20"/>
              </w:rPr>
            </w:pPr>
            <w:r>
              <w:rPr>
                <w:rFonts w:cs="Arial" w:ascii="Arial" w:hAnsi="Arial"/>
                <w:sz w:val="20"/>
                <w:szCs w:val="20"/>
              </w:rPr>
              <w:t>I. Obsługa komputera</w:t>
            </w:r>
          </w:p>
        </w:tc>
      </w:tr>
      <w:tr>
        <w:trPr/>
        <w:tc>
          <w:tcPr>
            <w:tcW w:w="630" w:type="dxa"/>
            <w:tcBorders/>
            <w:shd w:fill="auto" w:val="clear"/>
            <w:tcMar>
              <w:left w:w="108" w:type="dxa"/>
            </w:tcMar>
          </w:tcPr>
          <w:p>
            <w:pPr>
              <w:pStyle w:val="Normal"/>
              <w:spacing w:lineRule="auto" w:line="312" w:before="120" w:after="0"/>
              <w:rPr>
                <w:rFonts w:ascii="Arial" w:hAnsi="Arial" w:cs="Arial"/>
                <w:sz w:val="20"/>
                <w:szCs w:val="20"/>
              </w:rPr>
            </w:pPr>
            <w:r>
              <w:rPr>
                <w:rFonts w:cs="Arial" w:ascii="Arial" w:hAnsi="Arial"/>
                <w:sz w:val="20"/>
                <w:szCs w:val="20"/>
              </w:rPr>
              <w:t>1h</w:t>
            </w:r>
          </w:p>
        </w:tc>
        <w:tc>
          <w:tcPr>
            <w:tcW w:w="2205" w:type="dxa"/>
            <w:tcBorders/>
            <w:shd w:fill="auto" w:val="clear"/>
            <w:tcMar>
              <w:left w:w="108" w:type="dxa"/>
            </w:tcMar>
          </w:tcPr>
          <w:p>
            <w:pPr>
              <w:pStyle w:val="Normal"/>
              <w:spacing w:lineRule="auto" w:line="240" w:before="0" w:after="0"/>
              <w:rPr/>
            </w:pPr>
            <w:r>
              <w:rPr>
                <w:rFonts w:ascii="Arial" w:hAnsi="Arial"/>
                <w:sz w:val="20"/>
                <w:szCs w:val="20"/>
              </w:rPr>
              <w:t>1.Organizacja pracy na zajęciach informatycznych</w:t>
            </w:r>
          </w:p>
        </w:tc>
        <w:tc>
          <w:tcPr>
            <w:tcW w:w="4755" w:type="dxa"/>
            <w:tcBorders/>
            <w:shd w:fill="auto" w:val="clear"/>
            <w:tcMar>
              <w:left w:w="108" w:type="dxa"/>
            </w:tcMar>
          </w:tcPr>
          <w:p>
            <w:pPr>
              <w:pStyle w:val="Normal"/>
              <w:spacing w:lineRule="auto" w:line="312" w:before="120" w:after="0"/>
              <w:rPr/>
            </w:pPr>
            <w:r>
              <w:rPr>
                <w:rFonts w:cs="Arial" w:ascii="Arial" w:hAnsi="Arial"/>
                <w:sz w:val="20"/>
                <w:szCs w:val="20"/>
              </w:rPr>
              <w:t>Przyswojenie podstawowych zasad bezpiecznego korzystania z komputerów  i sieci.</w:t>
            </w:r>
          </w:p>
        </w:tc>
        <w:tc>
          <w:tcPr>
            <w:tcW w:w="1471" w:type="dxa"/>
            <w:tcBorders/>
            <w:shd w:fill="auto" w:val="clear"/>
            <w:tcMar>
              <w:left w:w="108" w:type="dxa"/>
            </w:tcMar>
          </w:tcPr>
          <w:p>
            <w:pPr>
              <w:pStyle w:val="Normal"/>
              <w:spacing w:lineRule="auto" w:line="312" w:before="120" w:after="0"/>
              <w:rPr>
                <w:rFonts w:ascii="Arial" w:hAnsi="Arial" w:cs="Arial"/>
                <w:sz w:val="20"/>
                <w:szCs w:val="20"/>
              </w:rPr>
            </w:pPr>
            <w:r>
              <w:rPr>
                <w:rFonts w:cs="Arial" w:ascii="Arial" w:hAnsi="Arial"/>
                <w:sz w:val="20"/>
                <w:szCs w:val="20"/>
              </w:rPr>
              <w:t xml:space="preserve">podające </w:t>
              <w:br/>
              <w:t xml:space="preserve"> </w:t>
            </w:r>
          </w:p>
        </w:tc>
      </w:tr>
      <w:tr>
        <w:trPr/>
        <w:tc>
          <w:tcPr>
            <w:tcW w:w="630" w:type="dxa"/>
            <w:tcBorders/>
            <w:shd w:fill="auto" w:val="clear"/>
            <w:tcMar>
              <w:left w:w="108" w:type="dxa"/>
            </w:tcMar>
          </w:tcPr>
          <w:p>
            <w:pPr>
              <w:pStyle w:val="Normal"/>
              <w:spacing w:lineRule="auto" w:line="312" w:before="120" w:after="0"/>
              <w:rPr>
                <w:rFonts w:ascii="Arial" w:hAnsi="Arial" w:cs="Arial"/>
                <w:sz w:val="20"/>
                <w:szCs w:val="20"/>
              </w:rPr>
            </w:pPr>
            <w:r>
              <w:rPr>
                <w:rFonts w:cs="Arial" w:ascii="Arial" w:hAnsi="Arial"/>
                <w:sz w:val="20"/>
                <w:szCs w:val="20"/>
              </w:rPr>
              <w:t>1h</w:t>
            </w:r>
          </w:p>
        </w:tc>
        <w:tc>
          <w:tcPr>
            <w:tcW w:w="2205" w:type="dxa"/>
            <w:tcBorders/>
            <w:shd w:fill="auto" w:val="clear"/>
            <w:tcMar>
              <w:left w:w="108" w:type="dxa"/>
            </w:tcMar>
          </w:tcPr>
          <w:p>
            <w:pPr>
              <w:pStyle w:val="Normal"/>
              <w:spacing w:lineRule="auto" w:line="312" w:before="120" w:after="0"/>
              <w:rPr/>
            </w:pPr>
            <w:r>
              <w:rPr>
                <w:rFonts w:cs="Arial" w:ascii="Arial" w:hAnsi="Arial"/>
                <w:sz w:val="20"/>
                <w:szCs w:val="20"/>
              </w:rPr>
              <w:t>2.Poznajemy środowisko programistyczne</w:t>
            </w:r>
          </w:p>
        </w:tc>
        <w:tc>
          <w:tcPr>
            <w:tcW w:w="4755" w:type="dxa"/>
            <w:tcBorders/>
            <w:shd w:fill="auto" w:val="clear"/>
            <w:tcMar>
              <w:left w:w="108" w:type="dxa"/>
            </w:tcMar>
          </w:tcPr>
          <w:p>
            <w:pPr>
              <w:pStyle w:val="Normal"/>
              <w:spacing w:lineRule="auto" w:line="312" w:before="120" w:after="0"/>
              <w:rPr/>
            </w:pPr>
            <w:r>
              <w:rPr>
                <w:rFonts w:cs="Arial" w:ascii="Arial" w:hAnsi="Arial"/>
                <w:sz w:val="20"/>
                <w:szCs w:val="20"/>
              </w:rPr>
              <w:t xml:space="preserve">Poznanie systemów operacyjnych. </w:t>
            </w:r>
            <w:r>
              <w:rPr>
                <w:rFonts w:ascii="Arial" w:hAnsi="Arial"/>
                <w:sz w:val="20"/>
                <w:szCs w:val="20"/>
              </w:rPr>
              <w:t>Pojęcia: ikona, pulpit, pasek zadań, program komputerowy, katalog (folder), plik, nazwy katalogów i plików, rozszerzenia plików (exe, bat, com), komunikat, licencja, ogólne zasady organizacji przechowywania plików i katalogów na dysku oraz poruszania się po nim, wyszukiwanie programów na dysku, sposoby uruchamiania programu, elementy okna programu (menu sterowania, obszar roboczy, oferta rozwijalna, przyciski sterujące, suwak paska przewijania, pasek przewijania, przyciski pasków przewijania, korzystanie z możliwości</w:t>
            </w:r>
            <w:r>
              <w:rPr/>
              <w:t xml:space="preserve"> </w:t>
            </w:r>
            <w:r>
              <w:rPr>
                <w:rFonts w:ascii="Arial" w:hAnsi="Arial"/>
                <w:sz w:val="20"/>
                <w:szCs w:val="20"/>
              </w:rPr>
              <w:t xml:space="preserve">poprawnego zakończenia pracy programu, konieczność używania legalnego oprogramowania, odróżnianie pliku od katalogu, podobieństwa i różnice w ofercie różnych programów. </w:t>
            </w:r>
          </w:p>
        </w:tc>
        <w:tc>
          <w:tcPr>
            <w:tcW w:w="1471" w:type="dxa"/>
            <w:tcBorders/>
            <w:shd w:fill="auto" w:val="clear"/>
            <w:tcMar>
              <w:left w:w="108" w:type="dxa"/>
            </w:tcMar>
          </w:tcPr>
          <w:p>
            <w:pPr>
              <w:pStyle w:val="Normal"/>
              <w:spacing w:lineRule="auto" w:line="312" w:before="120" w:after="0"/>
              <w:rPr>
                <w:rFonts w:ascii="Arial" w:hAnsi="Arial" w:cs="Arial"/>
                <w:sz w:val="20"/>
                <w:szCs w:val="20"/>
              </w:rPr>
            </w:pPr>
            <w:r>
              <w:rPr>
                <w:rFonts w:cs="Arial" w:ascii="Arial" w:hAnsi="Arial"/>
                <w:sz w:val="20"/>
                <w:szCs w:val="20"/>
              </w:rPr>
              <w:br/>
              <w:t xml:space="preserve">podające </w:t>
              <w:br/>
              <w:t xml:space="preserve">praktyczne z użyciem komputera </w:t>
            </w:r>
          </w:p>
        </w:tc>
      </w:tr>
      <w:tr>
        <w:trPr/>
        <w:tc>
          <w:tcPr>
            <w:tcW w:w="9061" w:type="dxa"/>
            <w:gridSpan w:val="4"/>
            <w:tcBorders>
              <w:top w:val="nil"/>
            </w:tcBorders>
            <w:shd w:fill="auto" w:val="clear"/>
            <w:tcMar>
              <w:left w:w="108" w:type="dxa"/>
            </w:tcMar>
          </w:tcPr>
          <w:p>
            <w:pPr>
              <w:pStyle w:val="Normal"/>
              <w:spacing w:lineRule="auto" w:line="312" w:before="120" w:after="0"/>
              <w:rPr>
                <w:rFonts w:ascii="Arial" w:hAnsi="Arial" w:cs="Arial"/>
                <w:sz w:val="20"/>
                <w:szCs w:val="20"/>
              </w:rPr>
            </w:pPr>
            <w:r>
              <w:rPr>
                <w:rFonts w:cs="Arial" w:ascii="Arial" w:hAnsi="Arial"/>
                <w:sz w:val="20"/>
                <w:szCs w:val="20"/>
              </w:rPr>
              <w:t>II. Praktyczne zastosowanie komputera.</w:t>
            </w:r>
          </w:p>
        </w:tc>
      </w:tr>
      <w:tr>
        <w:trPr/>
        <w:tc>
          <w:tcPr>
            <w:tcW w:w="630" w:type="dxa"/>
            <w:tcBorders>
              <w:top w:val="nil"/>
            </w:tcBorders>
            <w:shd w:fill="auto" w:val="clear"/>
            <w:tcMar>
              <w:left w:w="108" w:type="dxa"/>
            </w:tcMar>
          </w:tcPr>
          <w:p>
            <w:pPr>
              <w:pStyle w:val="Normal"/>
              <w:spacing w:lineRule="auto" w:line="312" w:before="120" w:after="0"/>
              <w:rPr>
                <w:rFonts w:ascii="Arial" w:hAnsi="Arial" w:cs="Arial"/>
                <w:sz w:val="20"/>
                <w:szCs w:val="20"/>
              </w:rPr>
            </w:pPr>
            <w:r>
              <w:rPr>
                <w:rFonts w:cs="Arial" w:ascii="Arial" w:hAnsi="Arial"/>
                <w:sz w:val="20"/>
                <w:szCs w:val="20"/>
              </w:rPr>
              <w:t>8h</w:t>
            </w:r>
          </w:p>
        </w:tc>
        <w:tc>
          <w:tcPr>
            <w:tcW w:w="2205" w:type="dxa"/>
            <w:tcBorders>
              <w:top w:val="nil"/>
            </w:tcBorders>
            <w:shd w:fill="auto" w:val="clear"/>
            <w:tcMar>
              <w:left w:w="108" w:type="dxa"/>
            </w:tcMar>
          </w:tcPr>
          <w:p>
            <w:pPr>
              <w:pStyle w:val="Normal"/>
              <w:spacing w:lineRule="auto" w:line="312" w:before="120" w:after="0"/>
              <w:rPr/>
            </w:pPr>
            <w:r>
              <w:rPr>
                <w:rFonts w:cs="Arial" w:ascii="Arial" w:hAnsi="Arial"/>
                <w:sz w:val="20"/>
                <w:szCs w:val="20"/>
              </w:rPr>
              <w:t xml:space="preserve">1.Nie tylko proste </w:t>
            </w:r>
            <w:r>
              <w:rPr>
                <w:rFonts w:ascii="Arial" w:hAnsi="Arial"/>
                <w:sz w:val="20"/>
                <w:szCs w:val="20"/>
              </w:rPr>
              <w:t xml:space="preserve"> rysunki w programie MS Paint: 1.1 Posługiwanie się paletą kolorów, pola tekstowe na rysunku, rysowanie z gotowych elementów.</w:t>
              <w:br/>
              <w:t>1.2 Pola tekstowe na rysunku.</w:t>
            </w:r>
          </w:p>
          <w:p>
            <w:pPr>
              <w:pStyle w:val="Normal"/>
              <w:spacing w:lineRule="auto" w:line="312" w:before="120" w:after="0"/>
              <w:rPr/>
            </w:pPr>
            <w:r>
              <w:rPr>
                <w:rFonts w:ascii="Arial" w:hAnsi="Arial"/>
                <w:sz w:val="20"/>
                <w:szCs w:val="20"/>
              </w:rPr>
              <w:t>1.3 Zwielokrotnienie obiektów, praca w dwóch oknach.</w:t>
              <w:br/>
              <w:t>1.4 Podstawowe operacje (kopiuj, wklej z , wytnij).</w:t>
              <w:br/>
              <w:t>1.5 Wykonywanie kart okolicznościowych.</w:t>
            </w:r>
          </w:p>
        </w:tc>
        <w:tc>
          <w:tcPr>
            <w:tcW w:w="4755" w:type="dxa"/>
            <w:tcBorders>
              <w:top w:val="nil"/>
            </w:tcBorders>
            <w:shd w:fill="auto" w:val="clear"/>
            <w:tcMar>
              <w:left w:w="108" w:type="dxa"/>
            </w:tcMar>
          </w:tcPr>
          <w:p>
            <w:pPr>
              <w:pStyle w:val="Normal"/>
              <w:spacing w:lineRule="auto" w:line="312" w:before="120" w:after="0"/>
              <w:rPr/>
            </w:pPr>
            <w:r>
              <w:rPr>
                <w:rFonts w:cs="Arial" w:ascii="Arial" w:hAnsi="Arial"/>
                <w:sz w:val="20"/>
                <w:szCs w:val="20"/>
              </w:rPr>
              <w:t>Zapoznanie z funkcjonalnościami narzędzi programu MS Paint. Pojęcia: program graficzny, plik, nazwa z rozszerzeniem, bitmapa, piksel, przybornik, pole wyboru cechy narzędzia, paleta kolorów, zapis rysunku na dysku do określonego folderu, otwieranie istniejącego rysunku.</w:t>
              <w:br/>
              <w:t>rysowanie za pomocą myszy okręgów, prostokątów, łamanych itp., wypełnianie zamkniętych obiektów, dobór kolorów, grubości linii itp., zapisywanie rysunku na dysku w określonym folderze, otwieranie istniejących rysunków z dysku, modyfikacja rysunku, różnica między pojęciami "zapisz" i "zapisz jako",</w:t>
              <w:br/>
              <w:t>tworzenie grafiki z tekstem. Wykorzystanie znajomości programu do tworzenia własnej kompozycji, kart okolicznościowych, plakatów.</w:t>
              <w:br/>
            </w:r>
          </w:p>
        </w:tc>
        <w:tc>
          <w:tcPr>
            <w:tcW w:w="1471" w:type="dxa"/>
            <w:tcBorders>
              <w:top w:val="nil"/>
            </w:tcBorders>
            <w:shd w:fill="auto" w:val="clear"/>
            <w:tcMar>
              <w:left w:w="108" w:type="dxa"/>
            </w:tcMar>
          </w:tcPr>
          <w:p>
            <w:pPr>
              <w:pStyle w:val="Normal"/>
              <w:spacing w:lineRule="auto" w:line="312" w:before="120" w:after="120"/>
              <w:rPr>
                <w:rFonts w:ascii="Arial" w:hAnsi="Arial" w:cs="Arial"/>
                <w:sz w:val="20"/>
                <w:szCs w:val="20"/>
              </w:rPr>
            </w:pPr>
            <w:r>
              <w:rPr>
                <w:rFonts w:cs="Arial" w:ascii="Arial" w:hAnsi="Arial"/>
                <w:sz w:val="20"/>
                <w:szCs w:val="20"/>
              </w:rPr>
              <w:t>poszukujące (problemowe, aktywizujące)</w:t>
              <w:br/>
              <w:t>podające (pogadanka, pokaz, prezentacja)</w:t>
              <w:br/>
              <w:t xml:space="preserve">praktyczne z użyciem komputera (ćwiczenia) </w:t>
            </w:r>
          </w:p>
        </w:tc>
      </w:tr>
      <w:tr>
        <w:trPr/>
        <w:tc>
          <w:tcPr>
            <w:tcW w:w="630" w:type="dxa"/>
            <w:tcBorders>
              <w:top w:val="nil"/>
            </w:tcBorders>
            <w:shd w:fill="auto" w:val="clear"/>
            <w:tcMar>
              <w:left w:w="108" w:type="dxa"/>
            </w:tcMar>
          </w:tcPr>
          <w:p>
            <w:pPr>
              <w:pStyle w:val="Normal"/>
              <w:spacing w:lineRule="auto" w:line="312" w:before="120" w:after="0"/>
              <w:rPr>
                <w:rFonts w:ascii="Arial" w:hAnsi="Arial" w:cs="Arial"/>
                <w:sz w:val="20"/>
                <w:szCs w:val="20"/>
              </w:rPr>
            </w:pPr>
            <w:r>
              <w:rPr>
                <w:rFonts w:cs="Arial" w:ascii="Arial" w:hAnsi="Arial"/>
                <w:sz w:val="20"/>
                <w:szCs w:val="20"/>
              </w:rPr>
              <w:t>10h</w:t>
            </w:r>
          </w:p>
        </w:tc>
        <w:tc>
          <w:tcPr>
            <w:tcW w:w="2205" w:type="dxa"/>
            <w:tcBorders>
              <w:top w:val="nil"/>
            </w:tcBorders>
            <w:shd w:fill="auto" w:val="clear"/>
            <w:tcMar>
              <w:left w:w="108" w:type="dxa"/>
            </w:tcMar>
          </w:tcPr>
          <w:p>
            <w:pPr>
              <w:pStyle w:val="Normal"/>
              <w:spacing w:lineRule="auto" w:line="240" w:before="0" w:after="0"/>
              <w:rPr/>
            </w:pPr>
            <w:r>
              <w:rPr>
                <w:rFonts w:ascii="Arial" w:hAnsi="Arial"/>
                <w:sz w:val="20"/>
                <w:szCs w:val="20"/>
              </w:rPr>
              <w:t>2. Piszemy w programie MS Word.</w:t>
            </w:r>
          </w:p>
          <w:p>
            <w:pPr>
              <w:pStyle w:val="Normal"/>
              <w:spacing w:lineRule="auto" w:line="240" w:before="0" w:after="0"/>
              <w:rPr/>
            </w:pPr>
            <w:r>
              <w:rPr>
                <w:rFonts w:ascii="Arial" w:hAnsi="Arial"/>
                <w:sz w:val="20"/>
                <w:szCs w:val="20"/>
              </w:rPr>
              <w:t>2.1 Pmy tajniki popularnego edytora tekstu Word. oznajePaski narzędzi. Dostosowanie paska do potrzeb.</w:t>
            </w:r>
          </w:p>
          <w:p>
            <w:pPr>
              <w:pStyle w:val="Normal"/>
              <w:spacing w:lineRule="auto" w:line="240" w:before="0" w:after="0"/>
              <w:rPr/>
            </w:pPr>
            <w:r>
              <w:rPr>
                <w:rFonts w:ascii="Arial" w:hAnsi="Arial"/>
                <w:sz w:val="20"/>
                <w:szCs w:val="20"/>
              </w:rPr>
              <w:t>2.2 Zasady redagowania i  formatowanie tekstu.</w:t>
            </w:r>
          </w:p>
          <w:p>
            <w:pPr>
              <w:pStyle w:val="Normal"/>
              <w:spacing w:lineRule="auto" w:line="240" w:before="0" w:after="0"/>
              <w:rPr/>
            </w:pPr>
            <w:r>
              <w:rPr>
                <w:rFonts w:ascii="Arial" w:hAnsi="Arial"/>
                <w:sz w:val="20"/>
                <w:szCs w:val="20"/>
              </w:rPr>
              <w:t>2.3 Teksty i obrazy. Łączenie tekstu i grafiki.</w:t>
            </w:r>
          </w:p>
          <w:p>
            <w:pPr>
              <w:pStyle w:val="Normal"/>
              <w:spacing w:lineRule="auto" w:line="240" w:before="0" w:after="0"/>
              <w:rPr/>
            </w:pPr>
            <w:r>
              <w:rPr>
                <w:rFonts w:ascii="Arial" w:hAnsi="Arial"/>
                <w:sz w:val="20"/>
                <w:szCs w:val="20"/>
              </w:rPr>
              <w:t>2.4 Wstawianie tabeli, wykresu do tekstu.</w:t>
            </w:r>
          </w:p>
          <w:p>
            <w:pPr>
              <w:pStyle w:val="Normal"/>
              <w:spacing w:lineRule="auto" w:line="240" w:before="0" w:after="0"/>
              <w:rPr/>
            </w:pPr>
            <w:r>
              <w:rPr>
                <w:rFonts w:ascii="Arial" w:hAnsi="Arial"/>
                <w:sz w:val="20"/>
                <w:szCs w:val="20"/>
              </w:rPr>
              <w:t>2.5 Podział tekstu na kolumny, składanie tekstu.</w:t>
            </w:r>
          </w:p>
          <w:p>
            <w:pPr>
              <w:pStyle w:val="Normal"/>
              <w:spacing w:lineRule="auto" w:line="240" w:before="0" w:after="0"/>
              <w:rPr/>
            </w:pPr>
            <w:r>
              <w:rPr>
                <w:rFonts w:ascii="Arial" w:hAnsi="Arial"/>
                <w:sz w:val="20"/>
                <w:szCs w:val="20"/>
              </w:rPr>
              <w:t>2.6 Wykorzystanie edytora równań podczas pisania różnych tekstów.</w:t>
            </w:r>
          </w:p>
          <w:p>
            <w:pPr>
              <w:pStyle w:val="Normal"/>
              <w:spacing w:lineRule="auto" w:line="240" w:before="0" w:after="0"/>
              <w:rPr/>
            </w:pPr>
            <w:r>
              <w:rPr>
                <w:rFonts w:ascii="Arial" w:hAnsi="Arial"/>
                <w:sz w:val="20"/>
                <w:szCs w:val="20"/>
              </w:rPr>
              <w:t>2.7 Dokument multimedialny. Wstawianie zakładek i hiperłączy.</w:t>
            </w:r>
          </w:p>
          <w:p>
            <w:pPr>
              <w:pStyle w:val="Normal"/>
              <w:spacing w:lineRule="auto" w:line="240" w:before="0" w:after="0"/>
              <w:rPr/>
            </w:pPr>
            <w:r>
              <w:rPr>
                <w:rFonts w:ascii="Arial" w:hAnsi="Arial"/>
                <w:sz w:val="20"/>
                <w:szCs w:val="20"/>
              </w:rPr>
              <w:t>2.8 Tworzenie własnego dokumentu.</w:t>
            </w:r>
          </w:p>
        </w:tc>
        <w:tc>
          <w:tcPr>
            <w:tcW w:w="4755" w:type="dxa"/>
            <w:tcBorders>
              <w:top w:val="nil"/>
            </w:tcBorders>
            <w:shd w:fill="auto" w:val="clear"/>
            <w:tcMar>
              <w:left w:w="108" w:type="dxa"/>
            </w:tcMar>
          </w:tcPr>
          <w:p>
            <w:pPr>
              <w:pStyle w:val="Normal"/>
              <w:spacing w:lineRule="auto" w:line="240" w:before="0" w:after="0"/>
              <w:rPr/>
            </w:pPr>
            <w:r>
              <w:rPr>
                <w:rFonts w:ascii="Arial" w:hAnsi="Arial"/>
                <w:sz w:val="20"/>
                <w:szCs w:val="20"/>
              </w:rPr>
              <w:t>Poznanie głównych narzędzi edytora teksu. Pojęcia: edytor tekstu, reprezentacja tekstu w komputerze, polskie znaki diakrytyczne, zasada ich pisania, klawiatura (znaczenie klawiszy na klawiaturze), treść a forma dokumentu, pliki tekstowe, forma dokumentu (wiersz, akapit, odstęp między wierszami, krój i wielkość czcionek, marginesy, wyrównanie), WordArt, poprawianie błędów, przemieszczanie się między dwoma programami, zasady pisania znaków interpunkcyjnych, zastosowanie operacji na blokach tekstowych (zaznaczenie, kopiowanie, wklejanie, wycinanie, usuwanie), przenoszenie fragmentów tekstu, formatowanie dokumentu (zmiana marginesów i odstępów, zmiana kroju i wielkości czcionki, sposoby wyrównywania akapitu do lewego lub prawego marginesu, justowanie, centrowanie), automatyczne dzielenie wyrazów, nadawanie własnej nazwy dokumentowi i zapisywanie go na dysku, formatowanie rysunku, możliwości otaczania rysunku tekstem, wstawianie tekstów o różnych kształtach - WordArt, zasady wstawiania tabeli do dokumentu, poruszanie się po tabeli, dodawanie i usuwanie wierszy lub kolumn, zwiększanie lub zmniejszanie szerokości kolumny, scalanie komórek, wstawianie tekstu do tabeli, formatowanie</w:t>
            </w:r>
            <w:r>
              <w:rPr/>
              <w:t xml:space="preserve"> </w:t>
            </w:r>
            <w:r>
              <w:rPr>
                <w:rFonts w:ascii="Arial" w:hAnsi="Arial"/>
                <w:sz w:val="20"/>
                <w:szCs w:val="20"/>
              </w:rPr>
              <w:t xml:space="preserve">komórek tabeli. </w:t>
            </w:r>
          </w:p>
          <w:p>
            <w:pPr>
              <w:pStyle w:val="Normal"/>
              <w:spacing w:lineRule="auto" w:line="240" w:before="0" w:after="0"/>
              <w:rPr/>
            </w:pPr>
            <w:r>
              <w:rPr>
                <w:rFonts w:ascii="Arial" w:hAnsi="Arial"/>
                <w:sz w:val="20"/>
                <w:szCs w:val="20"/>
              </w:rPr>
              <w:br/>
            </w:r>
          </w:p>
        </w:tc>
        <w:tc>
          <w:tcPr>
            <w:tcW w:w="1471" w:type="dxa"/>
            <w:tcBorders>
              <w:top w:val="nil"/>
            </w:tcBorders>
            <w:shd w:fill="auto" w:val="clear"/>
            <w:tcMar>
              <w:left w:w="108" w:type="dxa"/>
            </w:tcMar>
          </w:tcPr>
          <w:p>
            <w:pPr>
              <w:pStyle w:val="Normal"/>
              <w:spacing w:lineRule="auto" w:line="312" w:before="120" w:after="120"/>
              <w:rPr>
                <w:rFonts w:ascii="Arial" w:hAnsi="Arial" w:cs="Arial"/>
                <w:sz w:val="20"/>
                <w:szCs w:val="20"/>
              </w:rPr>
            </w:pPr>
            <w:r>
              <w:rPr>
                <w:rFonts w:cs="Arial" w:ascii="Arial" w:hAnsi="Arial"/>
                <w:sz w:val="20"/>
                <w:szCs w:val="20"/>
              </w:rPr>
              <w:t>poszukujące (problemowe, aktywizujące)</w:t>
              <w:br/>
              <w:t>podające (pogadanka, pokaz, prezentacja)</w:t>
              <w:br/>
              <w:t xml:space="preserve">praktyczne z użyciem komputera (ćwiczenia) </w:t>
            </w:r>
          </w:p>
        </w:tc>
      </w:tr>
      <w:tr>
        <w:trPr/>
        <w:tc>
          <w:tcPr>
            <w:tcW w:w="630" w:type="dxa"/>
            <w:tcBorders>
              <w:top w:val="nil"/>
            </w:tcBorders>
            <w:shd w:fill="auto" w:val="clear"/>
            <w:tcMar>
              <w:left w:w="108" w:type="dxa"/>
            </w:tcMar>
          </w:tcPr>
          <w:p>
            <w:pPr>
              <w:pStyle w:val="Normal"/>
              <w:spacing w:lineRule="auto" w:line="312" w:before="120" w:after="0"/>
              <w:rPr>
                <w:rFonts w:ascii="Arial" w:hAnsi="Arial" w:cs="Arial"/>
                <w:sz w:val="20"/>
                <w:szCs w:val="20"/>
              </w:rPr>
            </w:pPr>
            <w:r>
              <w:rPr>
                <w:rFonts w:cs="Arial" w:ascii="Arial" w:hAnsi="Arial"/>
                <w:sz w:val="20"/>
                <w:szCs w:val="20"/>
              </w:rPr>
              <w:t>10h</w:t>
            </w:r>
          </w:p>
        </w:tc>
        <w:tc>
          <w:tcPr>
            <w:tcW w:w="2205" w:type="dxa"/>
            <w:tcBorders>
              <w:top w:val="nil"/>
            </w:tcBorders>
            <w:shd w:fill="auto" w:val="clear"/>
            <w:tcMar>
              <w:left w:w="108" w:type="dxa"/>
            </w:tcMar>
          </w:tcPr>
          <w:p>
            <w:pPr>
              <w:pStyle w:val="Normal"/>
              <w:spacing w:lineRule="auto" w:line="240" w:before="0" w:after="0"/>
              <w:rPr>
                <w:rFonts w:ascii="Arial" w:hAnsi="Arial"/>
                <w:sz w:val="20"/>
                <w:szCs w:val="20"/>
              </w:rPr>
            </w:pPr>
            <w:r>
              <w:rPr>
                <w:rFonts w:ascii="Arial" w:hAnsi="Arial"/>
                <w:sz w:val="20"/>
                <w:szCs w:val="20"/>
              </w:rPr>
              <w:t>3. Świat tabel i wykresów programu MS Excel.</w:t>
            </w:r>
          </w:p>
          <w:p>
            <w:pPr>
              <w:pStyle w:val="Normal"/>
              <w:spacing w:lineRule="auto" w:line="240" w:before="0" w:after="0"/>
              <w:rPr>
                <w:rFonts w:ascii="Arial" w:hAnsi="Arial"/>
                <w:sz w:val="20"/>
                <w:szCs w:val="20"/>
              </w:rPr>
            </w:pPr>
            <w:r>
              <w:rPr>
                <w:rFonts w:ascii="Arial" w:hAnsi="Arial"/>
                <w:sz w:val="20"/>
                <w:szCs w:val="20"/>
              </w:rPr>
              <w:t>3.1 Budowa arkusza kalkulacyjnego.</w:t>
            </w:r>
          </w:p>
          <w:p>
            <w:pPr>
              <w:pStyle w:val="Normal"/>
              <w:spacing w:lineRule="auto" w:line="240" w:before="0" w:after="0"/>
              <w:rPr>
                <w:rFonts w:ascii="Arial" w:hAnsi="Arial"/>
                <w:sz w:val="20"/>
                <w:szCs w:val="20"/>
              </w:rPr>
            </w:pPr>
            <w:r>
              <w:rPr>
                <w:rFonts w:ascii="Arial" w:hAnsi="Arial"/>
                <w:sz w:val="20"/>
                <w:szCs w:val="20"/>
              </w:rPr>
              <w:t>3.2 Tworzenie tabel i wykresów w arkuszu kalkulacyjnym.</w:t>
            </w:r>
          </w:p>
          <w:p>
            <w:pPr>
              <w:pStyle w:val="Normal"/>
              <w:spacing w:lineRule="auto" w:line="240" w:before="0" w:after="0"/>
              <w:rPr>
                <w:rFonts w:ascii="Arial" w:hAnsi="Arial"/>
                <w:sz w:val="20"/>
                <w:szCs w:val="20"/>
              </w:rPr>
            </w:pPr>
            <w:r>
              <w:rPr>
                <w:rFonts w:ascii="Arial" w:hAnsi="Arial"/>
                <w:sz w:val="20"/>
                <w:szCs w:val="20"/>
              </w:rPr>
              <w:t>3.3 Arkusz kalkulacyjny adresowanie względne, bezwzględne i mieszane.</w:t>
            </w:r>
          </w:p>
          <w:p>
            <w:pPr>
              <w:pStyle w:val="Normal"/>
              <w:spacing w:lineRule="auto" w:line="240" w:before="0" w:after="0"/>
              <w:rPr>
                <w:rFonts w:ascii="Arial" w:hAnsi="Arial"/>
                <w:sz w:val="20"/>
                <w:szCs w:val="20"/>
              </w:rPr>
            </w:pPr>
            <w:r>
              <w:rPr>
                <w:rFonts w:ascii="Arial" w:hAnsi="Arial"/>
                <w:sz w:val="20"/>
                <w:szCs w:val="20"/>
              </w:rPr>
              <w:t>3.4 Arkusz kalkulacyjny jako narzędzie do rozwiązywania trudnych zadań obliczeniowych, stosowanie funkcji.</w:t>
            </w:r>
          </w:p>
          <w:p>
            <w:pPr>
              <w:pStyle w:val="Normal"/>
              <w:spacing w:lineRule="auto" w:line="240" w:before="0" w:after="0"/>
              <w:rPr>
                <w:rFonts w:ascii="Arial" w:hAnsi="Arial"/>
                <w:sz w:val="20"/>
                <w:szCs w:val="20"/>
              </w:rPr>
            </w:pPr>
            <w:r>
              <w:rPr>
                <w:rFonts w:ascii="Arial" w:hAnsi="Arial"/>
                <w:sz w:val="20"/>
                <w:szCs w:val="20"/>
              </w:rPr>
              <w:t>3.5 Planujemy koszty wycieczki z wykorzystaniem różnych możliwości arkusza kalkulacyjnego.</w:t>
            </w:r>
          </w:p>
        </w:tc>
        <w:tc>
          <w:tcPr>
            <w:tcW w:w="4755" w:type="dxa"/>
            <w:tcBorders>
              <w:top w:val="nil"/>
            </w:tcBorders>
            <w:shd w:fill="auto" w:val="clear"/>
            <w:tcMar>
              <w:left w:w="108" w:type="dxa"/>
            </w:tcMar>
          </w:tcPr>
          <w:p>
            <w:pPr>
              <w:pStyle w:val="Normal"/>
              <w:spacing w:lineRule="auto" w:line="312" w:before="120" w:after="0"/>
              <w:rPr>
                <w:rFonts w:ascii="Arial" w:hAnsi="Arial"/>
                <w:sz w:val="20"/>
                <w:szCs w:val="20"/>
              </w:rPr>
            </w:pPr>
            <w:r>
              <w:rPr>
                <w:rFonts w:cs="Arial" w:ascii="Arial" w:hAnsi="Arial"/>
                <w:sz w:val="20"/>
                <w:szCs w:val="20"/>
              </w:rPr>
              <w:t>Zapoznanie z podstawowymi zasadami obsługi arkusza kalkulacyjnego.</w:t>
            </w:r>
          </w:p>
          <w:p>
            <w:pPr>
              <w:pStyle w:val="Normal"/>
              <w:spacing w:lineRule="auto" w:line="312" w:before="120" w:after="0"/>
              <w:rPr>
                <w:rFonts w:ascii="Arial" w:hAnsi="Arial"/>
                <w:sz w:val="20"/>
                <w:szCs w:val="20"/>
              </w:rPr>
            </w:pPr>
            <w:r>
              <w:rPr>
                <w:rFonts w:cs="Arial" w:ascii="Arial" w:hAnsi="Arial"/>
                <w:sz w:val="20"/>
                <w:szCs w:val="20"/>
              </w:rPr>
              <w:t>Wprowadzanie danych do arkusza: formatowanie danych</w:t>
            </w:r>
            <w:r>
              <w:rPr>
                <w:rFonts w:ascii="Arial" w:hAnsi="Arial"/>
                <w:sz w:val="20"/>
                <w:szCs w:val="20"/>
              </w:rPr>
              <w:t xml:space="preserve">, wprowadzanie </w:t>
            </w:r>
          </w:p>
          <w:p>
            <w:pPr>
              <w:pStyle w:val="Normal"/>
              <w:spacing w:before="0" w:after="0"/>
              <w:rPr>
                <w:rFonts w:ascii="Arial" w:hAnsi="Arial"/>
                <w:sz w:val="20"/>
                <w:szCs w:val="20"/>
              </w:rPr>
            </w:pPr>
            <w:r>
              <w:rPr>
                <w:rFonts w:ascii="Arial" w:hAnsi="Arial"/>
                <w:sz w:val="20"/>
                <w:szCs w:val="20"/>
              </w:rPr>
              <w:t xml:space="preserve">i usuwanie komórek, wierszy, kolumn oraz arkuszy, przenoszenie, kopiowanie danych między komórkami i arkuszami, usuwanie danych i formatów, funkcja znajdź, zamień. </w:t>
            </w:r>
          </w:p>
          <w:p>
            <w:pPr>
              <w:pStyle w:val="Normal"/>
              <w:spacing w:before="0" w:after="0"/>
              <w:rPr>
                <w:rFonts w:ascii="Arial" w:hAnsi="Arial"/>
                <w:sz w:val="20"/>
                <w:szCs w:val="20"/>
              </w:rPr>
            </w:pPr>
            <w:r>
              <w:rPr>
                <w:rFonts w:ascii="Arial" w:hAnsi="Arial"/>
                <w:sz w:val="20"/>
                <w:szCs w:val="20"/>
              </w:rPr>
              <w:t xml:space="preserve">Formatowanie tabel i wykorzystanie w nich podstawowych funkcji, i formuł </w:t>
            </w:r>
          </w:p>
          <w:p>
            <w:pPr>
              <w:pStyle w:val="Normal"/>
              <w:spacing w:before="0" w:after="0"/>
              <w:rPr>
                <w:rFonts w:ascii="Arial" w:hAnsi="Arial"/>
                <w:sz w:val="20"/>
                <w:szCs w:val="20"/>
              </w:rPr>
            </w:pPr>
            <w:r>
              <w:rPr>
                <w:rFonts w:ascii="Arial" w:hAnsi="Arial"/>
                <w:sz w:val="20"/>
                <w:szCs w:val="20"/>
              </w:rPr>
              <w:t xml:space="preserve">obliczeniowych. </w:t>
            </w:r>
          </w:p>
          <w:p>
            <w:pPr>
              <w:pStyle w:val="Normal"/>
              <w:spacing w:before="0" w:after="0"/>
              <w:rPr>
                <w:rFonts w:ascii="Arial" w:hAnsi="Arial"/>
                <w:sz w:val="20"/>
                <w:szCs w:val="20"/>
              </w:rPr>
            </w:pPr>
            <w:r>
              <w:rPr>
                <w:rFonts w:ascii="Arial" w:hAnsi="Arial"/>
                <w:sz w:val="20"/>
                <w:szCs w:val="20"/>
              </w:rPr>
              <w:t xml:space="preserve">Wprowadzanie formuł: formuły matematyczne: suma, średnia, min., maks., formuły logiczne i inne, odwołanie względne i bezwzględne; </w:t>
            </w:r>
          </w:p>
          <w:p>
            <w:pPr>
              <w:pStyle w:val="Normal"/>
              <w:spacing w:before="0" w:after="0"/>
              <w:rPr>
                <w:rFonts w:ascii="Arial" w:hAnsi="Arial"/>
                <w:sz w:val="20"/>
                <w:szCs w:val="20"/>
              </w:rPr>
            </w:pPr>
            <w:r>
              <w:rPr>
                <w:rFonts w:ascii="Arial" w:hAnsi="Arial"/>
                <w:sz w:val="20"/>
                <w:szCs w:val="20"/>
              </w:rPr>
              <w:t xml:space="preserve">Formatowanie tabel: scalanie komórek, wstawianie i formatowanie krawędzi, kolor wypełnienia, szerokość i wysokość komórek, formatowanie krawędzi; </w:t>
            </w:r>
          </w:p>
          <w:p>
            <w:pPr>
              <w:pStyle w:val="Normal"/>
              <w:spacing w:before="0" w:after="0"/>
              <w:rPr>
                <w:rFonts w:ascii="Arial" w:hAnsi="Arial"/>
                <w:sz w:val="20"/>
                <w:szCs w:val="20"/>
              </w:rPr>
            </w:pPr>
            <w:r>
              <w:rPr>
                <w:rFonts w:ascii="Arial" w:hAnsi="Arial"/>
                <w:sz w:val="20"/>
                <w:szCs w:val="20"/>
              </w:rPr>
            </w:r>
          </w:p>
          <w:p>
            <w:pPr>
              <w:pStyle w:val="Normal"/>
              <w:spacing w:before="0" w:after="0"/>
              <w:rPr>
                <w:rFonts w:ascii="Arial" w:hAnsi="Arial"/>
                <w:sz w:val="20"/>
                <w:szCs w:val="20"/>
              </w:rPr>
            </w:pPr>
            <w:r>
              <w:rPr>
                <w:rFonts w:ascii="Arial" w:hAnsi="Arial"/>
                <w:sz w:val="20"/>
                <w:szCs w:val="20"/>
              </w:rPr>
              <w:t>Przygotowanie wydruku: podgląd wydruku, ustawienia strony, marginesów, nagłówek i stopka, drukowanie i drukowanie do pliku</w:t>
            </w:r>
          </w:p>
          <w:p>
            <w:pPr>
              <w:pStyle w:val="Normal"/>
              <w:spacing w:before="0" w:after="0"/>
              <w:rPr>
                <w:rFonts w:ascii="Arial" w:hAnsi="Arial"/>
                <w:sz w:val="20"/>
                <w:szCs w:val="20"/>
              </w:rPr>
            </w:pPr>
            <w:r>
              <w:rPr>
                <w:rFonts w:cs="Arial" w:ascii="Arial" w:hAnsi="Arial"/>
                <w:sz w:val="20"/>
                <w:szCs w:val="20"/>
              </w:rPr>
              <w:t>Wykorzystanie znajomości programu MS Excel w życiu codziennym.</w:t>
            </w:r>
          </w:p>
        </w:tc>
        <w:tc>
          <w:tcPr>
            <w:tcW w:w="1471" w:type="dxa"/>
            <w:tcBorders>
              <w:top w:val="nil"/>
            </w:tcBorders>
            <w:shd w:fill="auto" w:val="clear"/>
            <w:tcMar>
              <w:left w:w="108" w:type="dxa"/>
            </w:tcMar>
          </w:tcPr>
          <w:p>
            <w:pPr>
              <w:pStyle w:val="Normal"/>
              <w:spacing w:lineRule="auto" w:line="312" w:before="120" w:after="120"/>
              <w:rPr>
                <w:rFonts w:ascii="Arial" w:hAnsi="Arial" w:cs="Arial"/>
                <w:sz w:val="20"/>
                <w:szCs w:val="20"/>
              </w:rPr>
            </w:pPr>
            <w:r>
              <w:rPr>
                <w:rFonts w:cs="Arial" w:ascii="Arial" w:hAnsi="Arial"/>
                <w:sz w:val="20"/>
                <w:szCs w:val="20"/>
              </w:rPr>
              <w:t>poszukujące (problemowe, aktywizujące)</w:t>
              <w:br/>
              <w:t>podające (pogadanka, pokaz, prezentacja)</w:t>
              <w:br/>
              <w:t xml:space="preserve">praktyczne z użyciem komputera (ćwiczenia) </w:t>
            </w:r>
          </w:p>
        </w:tc>
      </w:tr>
      <w:tr>
        <w:trPr/>
        <w:tc>
          <w:tcPr>
            <w:tcW w:w="630" w:type="dxa"/>
            <w:tcBorders>
              <w:top w:val="nil"/>
            </w:tcBorders>
            <w:shd w:fill="auto" w:val="clear"/>
            <w:tcMar>
              <w:left w:w="108" w:type="dxa"/>
            </w:tcMar>
          </w:tcPr>
          <w:p>
            <w:pPr>
              <w:pStyle w:val="Normal"/>
              <w:spacing w:lineRule="auto" w:line="312" w:before="120" w:after="0"/>
              <w:rPr>
                <w:rFonts w:ascii="Arial" w:hAnsi="Arial" w:cs="Arial"/>
                <w:sz w:val="20"/>
                <w:szCs w:val="20"/>
              </w:rPr>
            </w:pPr>
            <w:r>
              <w:rPr>
                <w:rFonts w:cs="Arial" w:ascii="Arial" w:hAnsi="Arial"/>
                <w:sz w:val="20"/>
                <w:szCs w:val="20"/>
              </w:rPr>
              <w:t>10h</w:t>
            </w:r>
          </w:p>
        </w:tc>
        <w:tc>
          <w:tcPr>
            <w:tcW w:w="2205" w:type="dxa"/>
            <w:tcBorders>
              <w:top w:val="nil"/>
            </w:tcBorders>
            <w:shd w:fill="auto" w:val="clear"/>
            <w:tcMar>
              <w:left w:w="108" w:type="dxa"/>
            </w:tcMar>
          </w:tcPr>
          <w:p>
            <w:pPr>
              <w:pStyle w:val="Normal"/>
              <w:spacing w:lineRule="auto" w:line="240" w:before="0" w:after="0"/>
              <w:rPr>
                <w:rFonts w:ascii="Arial" w:hAnsi="Arial"/>
                <w:sz w:val="20"/>
                <w:szCs w:val="20"/>
              </w:rPr>
            </w:pPr>
            <w:r>
              <w:rPr>
                <w:rFonts w:ascii="Arial" w:hAnsi="Arial"/>
                <w:sz w:val="20"/>
                <w:szCs w:val="20"/>
              </w:rPr>
              <w:t>4. Ruch i muzyka w programie MS PowerPoint.</w:t>
            </w:r>
          </w:p>
          <w:p>
            <w:pPr>
              <w:pStyle w:val="Normal"/>
              <w:spacing w:lineRule="auto" w:line="240" w:before="0" w:after="0"/>
              <w:rPr>
                <w:rFonts w:ascii="Arial" w:hAnsi="Arial"/>
                <w:sz w:val="20"/>
                <w:szCs w:val="20"/>
              </w:rPr>
            </w:pPr>
            <w:r>
              <w:rPr>
                <w:rFonts w:ascii="Arial" w:hAnsi="Arial"/>
                <w:sz w:val="20"/>
                <w:szCs w:val="20"/>
              </w:rPr>
              <w:t>4.1 Tekst i obraz. Jak stworzyć najprostszą prezentację.</w:t>
            </w:r>
          </w:p>
          <w:p>
            <w:pPr>
              <w:pStyle w:val="Normal"/>
              <w:spacing w:lineRule="auto" w:line="240" w:before="0" w:after="0"/>
              <w:rPr>
                <w:rFonts w:ascii="Arial" w:hAnsi="Arial"/>
                <w:sz w:val="20"/>
                <w:szCs w:val="20"/>
              </w:rPr>
            </w:pPr>
            <w:r>
              <w:rPr>
                <w:rFonts w:ascii="Arial" w:hAnsi="Arial"/>
                <w:sz w:val="20"/>
                <w:szCs w:val="20"/>
              </w:rPr>
              <w:t>4.2 Samodzielne tworzenie nowej prezentacji z wykorzystaniem przygotowanych zdjęć i innych materiałów.</w:t>
            </w:r>
          </w:p>
          <w:p>
            <w:pPr>
              <w:pStyle w:val="Normal"/>
              <w:spacing w:lineRule="auto" w:line="240" w:before="0" w:after="0"/>
              <w:rPr>
                <w:rFonts w:ascii="Arial" w:hAnsi="Arial"/>
                <w:sz w:val="20"/>
                <w:szCs w:val="20"/>
              </w:rPr>
            </w:pPr>
            <w:r>
              <w:rPr>
                <w:rFonts w:ascii="Arial" w:hAnsi="Arial"/>
                <w:sz w:val="20"/>
                <w:szCs w:val="20"/>
              </w:rPr>
              <w:t>4.3 Wstawianie do slajdów dźwięków, filmów i ustawianie animacji obiektów.</w:t>
            </w:r>
          </w:p>
          <w:p>
            <w:pPr>
              <w:pStyle w:val="Normal"/>
              <w:spacing w:lineRule="auto" w:line="240" w:before="0" w:after="0"/>
              <w:rPr>
                <w:rFonts w:ascii="Arial" w:hAnsi="Arial"/>
                <w:sz w:val="20"/>
                <w:szCs w:val="20"/>
              </w:rPr>
            </w:pPr>
            <w:r>
              <w:rPr>
                <w:rFonts w:ascii="Arial" w:hAnsi="Arial"/>
                <w:sz w:val="20"/>
                <w:szCs w:val="20"/>
              </w:rPr>
              <w:t>4.4 Różne sposoby zapisu prezentacji.</w:t>
            </w:r>
          </w:p>
        </w:tc>
        <w:tc>
          <w:tcPr>
            <w:tcW w:w="4755" w:type="dxa"/>
            <w:tcBorders>
              <w:top w:val="nil"/>
            </w:tcBorders>
            <w:shd w:fill="auto" w:val="clear"/>
            <w:tcMar>
              <w:left w:w="108" w:type="dxa"/>
            </w:tcMar>
          </w:tcPr>
          <w:p>
            <w:pPr>
              <w:pStyle w:val="Normal"/>
              <w:spacing w:lineRule="auto" w:line="240" w:before="0" w:after="0"/>
              <w:rPr>
                <w:rFonts w:ascii="Arial" w:hAnsi="Arial"/>
                <w:sz w:val="20"/>
                <w:szCs w:val="20"/>
              </w:rPr>
            </w:pPr>
            <w:r>
              <w:rPr>
                <w:rFonts w:ascii="Arial" w:hAnsi="Arial"/>
                <w:sz w:val="20"/>
                <w:szCs w:val="20"/>
              </w:rPr>
              <w:t xml:space="preserve">Poznanie zasad tworzenia prezentacji multimedialnych. </w:t>
            </w:r>
          </w:p>
          <w:p>
            <w:pPr>
              <w:pStyle w:val="Normal"/>
              <w:spacing w:lineRule="auto" w:line="240" w:before="0" w:after="0"/>
              <w:rPr>
                <w:rFonts w:ascii="Arial" w:hAnsi="Arial"/>
                <w:sz w:val="20"/>
                <w:szCs w:val="20"/>
              </w:rPr>
            </w:pPr>
            <w:r>
              <w:rPr>
                <w:rFonts w:ascii="Arial" w:hAnsi="Arial"/>
                <w:sz w:val="20"/>
                <w:szCs w:val="20"/>
              </w:rPr>
              <w:t>Dodawanie nowych slajdów, zdjęć, dźwięków.</w:t>
            </w:r>
          </w:p>
          <w:p>
            <w:pPr>
              <w:pStyle w:val="Normal"/>
              <w:spacing w:lineRule="auto" w:line="240" w:before="0" w:after="0"/>
              <w:rPr>
                <w:rFonts w:ascii="Arial" w:hAnsi="Arial"/>
                <w:sz w:val="20"/>
                <w:szCs w:val="20"/>
              </w:rPr>
            </w:pPr>
            <w:r>
              <w:rPr>
                <w:rFonts w:ascii="Arial" w:hAnsi="Arial"/>
                <w:sz w:val="20"/>
                <w:szCs w:val="20"/>
              </w:rPr>
              <w:t>Zmiana wyglądu prezentacji.</w:t>
            </w:r>
          </w:p>
          <w:p>
            <w:pPr>
              <w:pStyle w:val="Normal"/>
              <w:spacing w:lineRule="auto" w:line="240" w:before="0" w:after="0"/>
              <w:rPr>
                <w:rFonts w:ascii="Arial" w:hAnsi="Arial"/>
                <w:sz w:val="20"/>
                <w:szCs w:val="20"/>
              </w:rPr>
            </w:pPr>
            <w:r>
              <w:rPr>
                <w:rFonts w:ascii="Arial" w:hAnsi="Arial"/>
                <w:sz w:val="20"/>
                <w:szCs w:val="20"/>
              </w:rPr>
              <w:t>Tworzenie prezentacji z różnymi opcjami animacji</w:t>
            </w:r>
          </w:p>
        </w:tc>
        <w:tc>
          <w:tcPr>
            <w:tcW w:w="1471" w:type="dxa"/>
            <w:tcBorders>
              <w:top w:val="nil"/>
            </w:tcBorders>
            <w:shd w:fill="auto" w:val="clear"/>
            <w:tcMar>
              <w:left w:w="108" w:type="dxa"/>
            </w:tcMar>
          </w:tcPr>
          <w:p>
            <w:pPr>
              <w:pStyle w:val="Normal"/>
              <w:spacing w:lineRule="auto" w:line="312" w:before="120" w:after="120"/>
              <w:rPr>
                <w:rFonts w:ascii="Arial" w:hAnsi="Arial" w:cs="Arial"/>
                <w:sz w:val="20"/>
                <w:szCs w:val="20"/>
              </w:rPr>
            </w:pPr>
            <w:r>
              <w:rPr>
                <w:rFonts w:cs="Arial" w:ascii="Arial" w:hAnsi="Arial"/>
                <w:sz w:val="20"/>
                <w:szCs w:val="20"/>
              </w:rPr>
              <w:t>poszukujące (problemowe, aktywizujące)</w:t>
              <w:br/>
              <w:t>podające (pogadanka, pokaz, prezentacja)</w:t>
              <w:br/>
              <w:t xml:space="preserve">praktyczne z użyciem komputera (ćwiczenia) </w:t>
            </w:r>
          </w:p>
        </w:tc>
      </w:tr>
      <w:tr>
        <w:trPr/>
        <w:tc>
          <w:tcPr>
            <w:tcW w:w="9061" w:type="dxa"/>
            <w:gridSpan w:val="4"/>
            <w:tcBorders>
              <w:top w:val="nil"/>
            </w:tcBorders>
            <w:shd w:fill="auto" w:val="clear"/>
            <w:tcMar>
              <w:left w:w="108" w:type="dxa"/>
            </w:tcMar>
          </w:tcPr>
          <w:p>
            <w:pPr>
              <w:pStyle w:val="Normal"/>
              <w:spacing w:lineRule="auto" w:line="312" w:before="120" w:after="0"/>
              <w:rPr>
                <w:rFonts w:ascii="Arial" w:hAnsi="Arial" w:cs="Arial"/>
                <w:sz w:val="20"/>
                <w:szCs w:val="20"/>
              </w:rPr>
            </w:pPr>
            <w:r>
              <w:rPr>
                <w:rFonts w:cs="Arial" w:ascii="Arial" w:hAnsi="Arial"/>
                <w:sz w:val="20"/>
                <w:szCs w:val="20"/>
              </w:rPr>
              <w:t>III. Korzystanie z zasobów internetowych.</w:t>
            </w:r>
          </w:p>
        </w:tc>
      </w:tr>
      <w:tr>
        <w:trPr/>
        <w:tc>
          <w:tcPr>
            <w:tcW w:w="630" w:type="dxa"/>
            <w:tcBorders>
              <w:top w:val="nil"/>
            </w:tcBorders>
            <w:shd w:fill="auto" w:val="clear"/>
            <w:tcMar>
              <w:left w:w="108" w:type="dxa"/>
            </w:tcMar>
          </w:tcPr>
          <w:p>
            <w:pPr>
              <w:pStyle w:val="Normal"/>
              <w:spacing w:lineRule="auto" w:line="312" w:before="120" w:after="0"/>
              <w:rPr>
                <w:rFonts w:ascii="Arial" w:hAnsi="Arial" w:cs="Arial"/>
                <w:sz w:val="20"/>
                <w:szCs w:val="20"/>
              </w:rPr>
            </w:pPr>
            <w:r>
              <w:rPr>
                <w:rFonts w:cs="Arial" w:ascii="Arial" w:hAnsi="Arial"/>
                <w:sz w:val="20"/>
                <w:szCs w:val="20"/>
              </w:rPr>
              <w:t>5h</w:t>
            </w:r>
          </w:p>
        </w:tc>
        <w:tc>
          <w:tcPr>
            <w:tcW w:w="2205" w:type="dxa"/>
            <w:tcBorders>
              <w:top w:val="nil"/>
            </w:tcBorders>
            <w:shd w:fill="auto" w:val="clear"/>
            <w:tcMar>
              <w:left w:w="108" w:type="dxa"/>
            </w:tcMar>
          </w:tcPr>
          <w:p>
            <w:pPr>
              <w:pStyle w:val="Normal"/>
              <w:spacing w:lineRule="auto" w:line="240" w:before="0" w:after="0"/>
              <w:rPr>
                <w:rFonts w:ascii="Arial" w:hAnsi="Arial"/>
                <w:sz w:val="20"/>
                <w:szCs w:val="20"/>
              </w:rPr>
            </w:pPr>
            <w:r>
              <w:rPr>
                <w:rFonts w:ascii="Arial" w:hAnsi="Arial"/>
                <w:sz w:val="20"/>
                <w:szCs w:val="20"/>
              </w:rPr>
              <w:t>1. Przeglądarki internetowe, przeglądanie stron.</w:t>
            </w:r>
          </w:p>
          <w:p>
            <w:pPr>
              <w:pStyle w:val="Normal"/>
              <w:spacing w:lineRule="auto" w:line="240" w:before="0" w:after="0"/>
              <w:rPr>
                <w:rFonts w:ascii="Arial" w:hAnsi="Arial"/>
                <w:sz w:val="20"/>
                <w:szCs w:val="20"/>
              </w:rPr>
            </w:pPr>
            <w:r>
              <w:rPr>
                <w:rFonts w:ascii="Arial" w:hAnsi="Arial"/>
                <w:sz w:val="20"/>
                <w:szCs w:val="20"/>
              </w:rPr>
              <w:t>2. Popularne portale internetowe, szukanie informacji w sieci.</w:t>
            </w:r>
          </w:p>
          <w:p>
            <w:pPr>
              <w:pStyle w:val="Normal"/>
              <w:spacing w:lineRule="auto" w:line="240" w:before="0" w:after="0"/>
              <w:rPr>
                <w:rFonts w:ascii="Arial" w:hAnsi="Arial"/>
                <w:sz w:val="20"/>
                <w:szCs w:val="20"/>
              </w:rPr>
            </w:pPr>
            <w:r>
              <w:rPr>
                <w:rFonts w:ascii="Arial" w:hAnsi="Arial"/>
                <w:sz w:val="20"/>
                <w:szCs w:val="20"/>
              </w:rPr>
              <w:t>3. Zagrożenia wynikające z nieograniczonego dostępu do sieci internetowej.</w:t>
            </w:r>
          </w:p>
          <w:p>
            <w:pPr>
              <w:pStyle w:val="Normal"/>
              <w:spacing w:lineRule="auto" w:line="240" w:before="0" w:after="0"/>
              <w:rPr>
                <w:rFonts w:ascii="Arial" w:hAnsi="Arial"/>
                <w:sz w:val="20"/>
                <w:szCs w:val="20"/>
              </w:rPr>
            </w:pPr>
            <w:r>
              <w:rPr>
                <w:rFonts w:ascii="Arial" w:hAnsi="Arial"/>
                <w:sz w:val="20"/>
                <w:szCs w:val="20"/>
              </w:rPr>
              <w:t>4. Poczta elektroniczna, adres e- mail.</w:t>
            </w:r>
          </w:p>
          <w:p>
            <w:pPr>
              <w:pStyle w:val="Normal"/>
              <w:spacing w:lineRule="auto" w:line="240" w:before="0" w:after="0"/>
              <w:rPr>
                <w:rFonts w:ascii="Arial" w:hAnsi="Arial"/>
                <w:sz w:val="20"/>
                <w:szCs w:val="20"/>
              </w:rPr>
            </w:pPr>
            <w:r>
              <w:rPr>
                <w:rFonts w:ascii="Arial" w:hAnsi="Arial"/>
                <w:sz w:val="20"/>
                <w:szCs w:val="20"/>
              </w:rPr>
              <w:t>5. Listy elektroniczne.</w:t>
            </w:r>
          </w:p>
        </w:tc>
        <w:tc>
          <w:tcPr>
            <w:tcW w:w="4755" w:type="dxa"/>
            <w:tcBorders>
              <w:top w:val="nil"/>
            </w:tcBorders>
            <w:shd w:fill="auto" w:val="clear"/>
            <w:tcMar>
              <w:left w:w="108" w:type="dxa"/>
            </w:tcMar>
          </w:tcPr>
          <w:p>
            <w:pPr>
              <w:pStyle w:val="Normal"/>
              <w:spacing w:lineRule="auto" w:line="312" w:before="120" w:after="0"/>
              <w:rPr>
                <w:rFonts w:ascii="Arial" w:hAnsi="Arial"/>
                <w:sz w:val="20"/>
                <w:szCs w:val="20"/>
              </w:rPr>
            </w:pPr>
            <w:r>
              <w:rPr>
                <w:rFonts w:cs="Arial" w:ascii="Arial" w:hAnsi="Arial"/>
                <w:sz w:val="20"/>
                <w:szCs w:val="20"/>
              </w:rPr>
              <w:t>Pojęcia: sieć Internet, przeglądarka, wyszukiwarka, portale internetowe, strona WWW.</w:t>
              <w:br/>
              <w:t>zapoznanie z zasadami wyszukiwania informacji w sieci, wyszukiwanie informacji w sieci, wyszukiwanie informacji o naszym regionie, wyszukiwanie informacji dotyczących hobby lub zainteresowań, pogawędki internetowe, chat room, komunikacja między użytkownikami w sieci poznanie przepisów prawa związanych z korzystaniem z internetu, poznanie zasad netykiety i zagrożeń wynikających z komunikacją w internecie.</w:t>
            </w:r>
          </w:p>
        </w:tc>
        <w:tc>
          <w:tcPr>
            <w:tcW w:w="1471" w:type="dxa"/>
            <w:tcBorders>
              <w:top w:val="nil"/>
            </w:tcBorders>
            <w:shd w:fill="auto" w:val="clear"/>
            <w:tcMar>
              <w:left w:w="108" w:type="dxa"/>
            </w:tcMar>
          </w:tcPr>
          <w:p>
            <w:pPr>
              <w:pStyle w:val="Normal"/>
              <w:spacing w:lineRule="auto" w:line="312" w:before="120" w:after="120"/>
              <w:rPr>
                <w:rFonts w:ascii="Arial" w:hAnsi="Arial" w:cs="Arial"/>
                <w:sz w:val="20"/>
                <w:szCs w:val="20"/>
              </w:rPr>
            </w:pPr>
            <w:r>
              <w:rPr>
                <w:rFonts w:cs="Arial" w:ascii="Arial" w:hAnsi="Arial"/>
                <w:sz w:val="20"/>
                <w:szCs w:val="20"/>
              </w:rPr>
              <w:t>poszukujące (problemowe, aktywizujące)</w:t>
              <w:br/>
              <w:t>podające (pogadanka, pokaz, prezentacja)</w:t>
              <w:br/>
              <w:t xml:space="preserve">praktyczne z użyciem komputera (ćwiczenia) </w:t>
            </w:r>
          </w:p>
        </w:tc>
      </w:tr>
      <w:tr>
        <w:trPr/>
        <w:tc>
          <w:tcPr>
            <w:tcW w:w="9061" w:type="dxa"/>
            <w:gridSpan w:val="4"/>
            <w:tcBorders>
              <w:top w:val="nil"/>
            </w:tcBorders>
            <w:shd w:fill="auto" w:val="clear"/>
            <w:tcMar>
              <w:left w:w="108" w:type="dxa"/>
            </w:tcMar>
          </w:tcPr>
          <w:p>
            <w:pPr>
              <w:pStyle w:val="Normal"/>
              <w:spacing w:lineRule="auto" w:line="240" w:before="0" w:after="0"/>
              <w:rPr>
                <w:rFonts w:ascii="Arial" w:hAnsi="Arial"/>
                <w:sz w:val="20"/>
                <w:szCs w:val="20"/>
              </w:rPr>
            </w:pPr>
            <w:r>
              <w:rPr>
                <w:rFonts w:ascii="Arial" w:hAnsi="Arial"/>
                <w:sz w:val="20"/>
                <w:szCs w:val="20"/>
              </w:rPr>
              <w:t xml:space="preserve">IV. </w:t>
            </w:r>
            <w:r>
              <w:rPr>
                <w:rFonts w:ascii="Arial" w:hAnsi="Arial"/>
                <w:sz w:val="20"/>
                <w:szCs w:val="20"/>
              </w:rPr>
              <w:t>Gry i zabawy z komputerem.</w:t>
            </w:r>
          </w:p>
        </w:tc>
      </w:tr>
      <w:tr>
        <w:trPr/>
        <w:tc>
          <w:tcPr>
            <w:tcW w:w="630" w:type="dxa"/>
            <w:tcBorders>
              <w:top w:val="nil"/>
            </w:tcBorders>
            <w:shd w:fill="auto" w:val="clear"/>
            <w:tcMar>
              <w:left w:w="108" w:type="dxa"/>
            </w:tcMar>
          </w:tcPr>
          <w:p>
            <w:pPr>
              <w:pStyle w:val="Normal"/>
              <w:spacing w:lineRule="auto" w:line="312" w:before="120" w:after="0"/>
              <w:rPr>
                <w:rFonts w:ascii="Arial" w:hAnsi="Arial" w:cs="Arial"/>
                <w:sz w:val="20"/>
                <w:szCs w:val="20"/>
              </w:rPr>
            </w:pPr>
            <w:r>
              <w:rPr>
                <w:rFonts w:cs="Arial" w:ascii="Arial" w:hAnsi="Arial"/>
                <w:sz w:val="20"/>
                <w:szCs w:val="20"/>
              </w:rPr>
              <w:t>5h</w:t>
            </w:r>
          </w:p>
        </w:tc>
        <w:tc>
          <w:tcPr>
            <w:tcW w:w="2205" w:type="dxa"/>
            <w:tcBorders>
              <w:top w:val="nil"/>
            </w:tcBorders>
            <w:shd w:fill="auto" w:val="clear"/>
            <w:tcMar>
              <w:left w:w="108" w:type="dxa"/>
            </w:tcMar>
          </w:tcPr>
          <w:p>
            <w:pPr>
              <w:pStyle w:val="Normal"/>
              <w:spacing w:lineRule="auto" w:line="240" w:before="0" w:after="0"/>
              <w:rPr/>
            </w:pPr>
            <w:r>
              <w:rPr>
                <w:rFonts w:ascii="Arial" w:hAnsi="Arial"/>
                <w:sz w:val="20"/>
                <w:szCs w:val="20"/>
              </w:rPr>
              <w:t>1. Omówienie zagrożeń dla zdrowia i rozwoju wynikających z niewłaściwego wyboru gier komputerowych.</w:t>
              <w:br/>
              <w:t>2. Uruchamianie i korzystanie z gier komputerowych (logicznych, przygodowych, strategicznych i zręcznościowych).</w:t>
            </w:r>
          </w:p>
        </w:tc>
        <w:tc>
          <w:tcPr>
            <w:tcW w:w="4755" w:type="dxa"/>
            <w:tcBorders>
              <w:top w:val="nil"/>
            </w:tcBorders>
            <w:shd w:fill="auto" w:val="clear"/>
            <w:tcMar>
              <w:left w:w="108" w:type="dxa"/>
            </w:tcMar>
          </w:tcPr>
          <w:p>
            <w:pPr>
              <w:pStyle w:val="Normal"/>
              <w:spacing w:lineRule="auto" w:line="312" w:before="120" w:after="0"/>
              <w:rPr/>
            </w:pPr>
            <w:r>
              <w:rPr>
                <w:rFonts w:cs="Arial" w:ascii="Arial" w:hAnsi="Arial"/>
                <w:sz w:val="20"/>
                <w:szCs w:val="20"/>
              </w:rPr>
              <w:t xml:space="preserve">Pojęcia: program edukacyjny, licencja a prawo autorskie, zapoznanie z różnymi programami edukacyjnymi, zapoznanie z możliwościami nauki przy pomocy programów edukacyjnych, sprawne korzystanie z klawiatury i myszy, wykorzystanie komputera do zabawy – gry logiczne, strategiczne, planszowe. </w:t>
            </w:r>
          </w:p>
        </w:tc>
        <w:tc>
          <w:tcPr>
            <w:tcW w:w="1471" w:type="dxa"/>
            <w:tcBorders>
              <w:top w:val="nil"/>
            </w:tcBorders>
            <w:shd w:fill="auto" w:val="clear"/>
            <w:tcMar>
              <w:left w:w="108" w:type="dxa"/>
            </w:tcMar>
          </w:tcPr>
          <w:p>
            <w:pPr>
              <w:pStyle w:val="Normal"/>
              <w:spacing w:lineRule="auto" w:line="312" w:before="120" w:after="120"/>
              <w:rPr>
                <w:rFonts w:ascii="Arial" w:hAnsi="Arial" w:cs="Arial"/>
                <w:sz w:val="20"/>
                <w:szCs w:val="20"/>
              </w:rPr>
            </w:pPr>
            <w:r>
              <w:rPr>
                <w:rFonts w:cs="Arial" w:ascii="Arial" w:hAnsi="Arial"/>
                <w:sz w:val="20"/>
                <w:szCs w:val="20"/>
              </w:rPr>
              <w:t>poszukujące (problemowe, aktywizujące)</w:t>
              <w:br/>
              <w:t>podające (pogadanka, pokaz, prezentacja)</w:t>
              <w:br/>
              <w:t xml:space="preserve">praktyczne z użyciem komputera (ćwiczenia) </w:t>
            </w:r>
          </w:p>
        </w:tc>
      </w:tr>
    </w:tbl>
    <w:p>
      <w:pPr>
        <w:pStyle w:val="Normal"/>
        <w:spacing w:lineRule="auto" w:line="360" w:before="0" w:after="0"/>
        <w:jc w:val="both"/>
        <w:rPr>
          <w:rFonts w:ascii="Arial" w:hAnsi="Arial"/>
          <w:sz w:val="20"/>
          <w:szCs w:val="20"/>
        </w:rPr>
      </w:pPr>
      <w:r>
        <w:rPr>
          <w:rFonts w:ascii="Arial" w:hAnsi="Arial"/>
          <w:sz w:val="20"/>
          <w:szCs w:val="20"/>
        </w:rPr>
        <w:t>Proponowane aktywności będą podzielone ze względu na poziom trudności i wiek uczestników</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before="0" w:after="200"/>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ahoma">
    <w:charset w:val="ee"/>
    <w:family w:val="roman"/>
    <w:pitch w:val="variable"/>
  </w:font>
  <w:font w:name="Times New Roman">
    <w:charset w:val="ee"/>
    <w:family w:val="roman"/>
    <w:pitch w:val="variable"/>
  </w:font>
  <w:font w:name="Consolas">
    <w:charset w:val="ee"/>
    <w:family w:val="roman"/>
    <w:pitch w:val="variable"/>
  </w:font>
  <w:font w:name="Liberation Sans">
    <w:altName w:val="Arial"/>
    <w:charset w:val="ee"/>
    <w:family w:val="swiss"/>
    <w:pitch w:val="variable"/>
  </w:font>
  <w:font w:name="Arial">
    <w:charset w:val="01"/>
    <w:family w:val="swiss"/>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rFonts w:ascii="Calibri" w:hAnsi="Calibri"/>
      </w:rPr>
    </w:pPr>
    <w:r>
      <w:rPr/>
    </w:r>
  </w:p>
  <w:p>
    <w:pPr>
      <w:pStyle w:val="Gwka"/>
      <w:jc w:val="center"/>
      <w:rPr>
        <w:b/>
        <w:b/>
        <w:sz w:val="18"/>
        <w:szCs w:val="18"/>
      </w:rPr>
    </w:pPr>
    <w:r>
      <w:rPr/>
      <w:drawing>
        <wp:inline distT="0" distB="0" distL="0" distR="0">
          <wp:extent cx="5760720" cy="502920"/>
          <wp:effectExtent l="0" t="0" r="0" b="0"/>
          <wp:docPr id="1"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
                  <pic:cNvPicPr>
                    <a:picLocks noChangeAspect="1" noChangeArrowheads="1"/>
                  </pic:cNvPicPr>
                </pic:nvPicPr>
                <pic:blipFill>
                  <a:blip r:embed="rId1"/>
                  <a:stretch>
                    <a:fillRect/>
                  </a:stretch>
                </pic:blipFill>
                <pic:spPr bwMode="auto">
                  <a:xfrm>
                    <a:off x="0" y="0"/>
                    <a:ext cx="5760720" cy="502920"/>
                  </a:xfrm>
                  <a:prstGeom prst="rect">
                    <a:avLst/>
                  </a:prstGeom>
                </pic:spPr>
              </pic:pic>
            </a:graphicData>
          </a:graphic>
        </wp:inline>
      </w:drawing>
    </w:r>
  </w:p>
  <w:p>
    <w:pPr>
      <w:pStyle w:val="Gwka"/>
      <w:jc w:val="center"/>
      <w:rPr>
        <w:sz w:val="18"/>
        <w:szCs w:val="18"/>
      </w:rPr>
    </w:pPr>
    <w:r>
      <w:rPr>
        <w:sz w:val="18"/>
        <w:szCs w:val="18"/>
      </w:rPr>
    </w:r>
  </w:p>
  <w:p>
    <w:pPr>
      <w:pStyle w:val="Gwka"/>
      <w:jc w:val="center"/>
      <w:rPr>
        <w:b/>
        <w:b/>
        <w:sz w:val="18"/>
        <w:szCs w:val="18"/>
      </w:rPr>
    </w:pPr>
    <w:r>
      <w:rPr>
        <w:b/>
        <w:sz w:val="18"/>
        <w:szCs w:val="18"/>
      </w:rPr>
      <w:t xml:space="preserve"> „</w:t>
    </w:r>
    <w:r>
      <w:rPr>
        <w:b/>
        <w:sz w:val="18"/>
        <w:szCs w:val="18"/>
      </w:rPr>
      <w:t>Wzrost jakości oferty edukacyjnej Szkoły Podstawowej w Białostoczku oraz Gimnazjum w Zabłudowie”</w:t>
    </w:r>
  </w:p>
  <w:p>
    <w:pPr>
      <w:pStyle w:val="Gwka"/>
      <w:jc w:val="center"/>
      <w:rPr>
        <w:sz w:val="20"/>
        <w:szCs w:val="18"/>
      </w:rPr>
    </w:pPr>
    <w:r>
      <mc:AlternateContent>
        <mc:Choice Requires="wps">
          <w:drawing>
            <wp:anchor behindDoc="1" distT="0" distB="0" distL="114300" distR="114300" simplePos="0" locked="0" layoutInCell="1" allowOverlap="1" relativeHeight="8">
              <wp:simplePos x="0" y="0"/>
              <wp:positionH relativeFrom="column">
                <wp:posOffset>-189865</wp:posOffset>
              </wp:positionH>
              <wp:positionV relativeFrom="paragraph">
                <wp:posOffset>177165</wp:posOffset>
              </wp:positionV>
              <wp:extent cx="6106160" cy="1270"/>
              <wp:effectExtent l="0" t="0" r="0" b="0"/>
              <wp:wrapNone/>
              <wp:docPr id="2" name="Łącznik prostoliniowy 4"/>
              <a:graphic xmlns:a="http://schemas.openxmlformats.org/drawingml/2006/main">
                <a:graphicData uri="http://schemas.microsoft.com/office/word/2010/wordprocessingShape">
                  <wps:wsp>
                    <wps:cNvSpPr/>
                    <wps:spPr>
                      <a:xfrm>
                        <a:off x="0" y="0"/>
                        <a:ext cx="61056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95pt,13.95pt" to="465.75pt,13.95pt" ID="Łącznik prostoliniowy 4" stroked="t" style="position:absolute">
              <v:stroke color="black" weight="9360" joinstyle="round" endcap="flat"/>
              <v:fill o:detectmouseclick="t" on="false"/>
            </v:line>
          </w:pict>
        </mc:Fallback>
      </mc:AlternateContent>
    </w:r>
    <w:r>
      <w:rPr>
        <w:sz w:val="20"/>
        <w:szCs w:val="18"/>
      </w:rPr>
      <w:t xml:space="preserve">Projekt współfinansowany ze środków Unii Europejskiej w ramach Europejskiego </w:t>
    </w:r>
    <w:r>
      <w:rPr>
        <w:szCs w:val="18"/>
      </w:rPr>
      <w:t>Funduszu</w:t>
    </w:r>
    <w:r>
      <w:rPr>
        <w:sz w:val="20"/>
        <w:szCs w:val="18"/>
      </w:rPr>
      <w:t xml:space="preserve"> Społecznego</w:t>
    </w:r>
  </w:p>
  <w:p>
    <w:pPr>
      <w:pStyle w:val="Gwka"/>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42019"/>
    <w:pPr>
      <w:widowControl/>
      <w:bidi w:val="0"/>
      <w:spacing w:lineRule="auto" w:line="276" w:before="0" w:after="200"/>
      <w:jc w:val="left"/>
    </w:pPr>
    <w:rPr>
      <w:rFonts w:eastAsia="" w:eastAsiaTheme="minorEastAsia" w:ascii="Calibri" w:hAnsi="Calibri" w:cs=""/>
      <w:color w:val="auto"/>
      <w:sz w:val="22"/>
      <w:szCs w:val="22"/>
      <w:lang w:eastAsia="pl-PL" w:val="pl-PL" w:bidi="ar-SA"/>
    </w:rPr>
  </w:style>
  <w:style w:type="paragraph" w:styleId="Nagwek1">
    <w:name w:val="Heading 1"/>
    <w:basedOn w:val="Normal"/>
    <w:link w:val="Nagwek1Znak"/>
    <w:qFormat/>
    <w:rsid w:val="00184cd7"/>
    <w:pPr>
      <w:keepNext/>
      <w:suppressAutoHyphens w:val="true"/>
      <w:spacing w:lineRule="auto" w:line="240" w:before="240" w:after="60"/>
      <w:outlineLvl w:val="0"/>
    </w:pPr>
    <w:rPr>
      <w:rFonts w:ascii="Arial" w:hAnsi="Arial" w:eastAsia="Times New Roman" w:cs="Arial"/>
      <w:b/>
      <w:bCs/>
      <w:sz w:val="32"/>
      <w:szCs w:val="32"/>
      <w:lang w:eastAsia="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470719"/>
    <w:rPr/>
  </w:style>
  <w:style w:type="character" w:styleId="StopkaZnak" w:customStyle="1">
    <w:name w:val="Stopka Znak"/>
    <w:basedOn w:val="DefaultParagraphFont"/>
    <w:link w:val="Stopka"/>
    <w:uiPriority w:val="99"/>
    <w:qFormat/>
    <w:rsid w:val="00470719"/>
    <w:rPr/>
  </w:style>
  <w:style w:type="character" w:styleId="TekstdymkaZnak" w:customStyle="1">
    <w:name w:val="Tekst dymka Znak"/>
    <w:basedOn w:val="DefaultParagraphFont"/>
    <w:link w:val="Tekstdymka"/>
    <w:uiPriority w:val="99"/>
    <w:semiHidden/>
    <w:qFormat/>
    <w:rsid w:val="00470719"/>
    <w:rPr>
      <w:rFonts w:ascii="Tahoma" w:hAnsi="Tahoma" w:cs="Tahoma"/>
      <w:sz w:val="16"/>
      <w:szCs w:val="16"/>
    </w:rPr>
  </w:style>
  <w:style w:type="character" w:styleId="Czeinternetowe">
    <w:name w:val="Łącze internetowe"/>
    <w:rsid w:val="00ae63c3"/>
    <w:rPr>
      <w:color w:val="0000FF"/>
      <w:u w:val="single"/>
    </w:rPr>
  </w:style>
  <w:style w:type="character" w:styleId="Teksttreci" w:customStyle="1">
    <w:name w:val="Tekst treści_"/>
    <w:link w:val="Teksttreci0"/>
    <w:qFormat/>
    <w:rsid w:val="00ae63c3"/>
    <w:rPr>
      <w:sz w:val="18"/>
      <w:szCs w:val="18"/>
      <w:shd w:fill="FFFFFF" w:val="clear"/>
    </w:rPr>
  </w:style>
  <w:style w:type="character" w:styleId="Tekstpodstawowywcity2Znak" w:customStyle="1">
    <w:name w:val="Tekst podstawowy wcięty 2 Znak"/>
    <w:basedOn w:val="DefaultParagraphFont"/>
    <w:link w:val="Tekstpodstawowywcity2"/>
    <w:qFormat/>
    <w:rsid w:val="00647928"/>
    <w:rPr>
      <w:rFonts w:ascii="Times New Roman" w:hAnsi="Times New Roman" w:eastAsia="Times New Roman" w:cs="Times New Roman"/>
      <w:sz w:val="20"/>
      <w:szCs w:val="24"/>
      <w:lang w:eastAsia="ar-SA"/>
    </w:rPr>
  </w:style>
  <w:style w:type="character" w:styleId="Tekstpodstawowy2Znak" w:customStyle="1">
    <w:name w:val="Tekst podstawowy 2 Znak"/>
    <w:basedOn w:val="DefaultParagraphFont"/>
    <w:link w:val="Tekstpodstawowy2"/>
    <w:qFormat/>
    <w:rsid w:val="00647928"/>
    <w:rPr>
      <w:rFonts w:ascii="Times New Roman" w:hAnsi="Times New Roman" w:eastAsia="Times New Roman" w:cs="Times New Roman"/>
      <w:sz w:val="28"/>
      <w:szCs w:val="20"/>
    </w:rPr>
  </w:style>
  <w:style w:type="character" w:styleId="ZwykytekstZnak" w:customStyle="1">
    <w:name w:val="Zwykły tekst Znak"/>
    <w:link w:val="Zwykytekst"/>
    <w:uiPriority w:val="99"/>
    <w:qFormat/>
    <w:rsid w:val="00647928"/>
    <w:rPr>
      <w:rFonts w:ascii="Calibri" w:hAnsi="Calibri"/>
      <w:szCs w:val="21"/>
    </w:rPr>
  </w:style>
  <w:style w:type="character" w:styleId="ZwykytekstZnak1" w:customStyle="1">
    <w:name w:val="Zwykły tekst Znak1"/>
    <w:basedOn w:val="DefaultParagraphFont"/>
    <w:uiPriority w:val="99"/>
    <w:semiHidden/>
    <w:qFormat/>
    <w:rsid w:val="00647928"/>
    <w:rPr>
      <w:rFonts w:ascii="Consolas" w:hAnsi="Consolas" w:eastAsia="" w:eastAsiaTheme="minorEastAsia"/>
      <w:sz w:val="21"/>
      <w:szCs w:val="21"/>
      <w:lang w:eastAsia="pl-PL"/>
    </w:rPr>
  </w:style>
  <w:style w:type="character" w:styleId="TekstpodstawowyZnak" w:customStyle="1">
    <w:name w:val="Tekst podstawowy Znak"/>
    <w:basedOn w:val="DefaultParagraphFont"/>
    <w:link w:val="Tekstpodstawowy"/>
    <w:uiPriority w:val="99"/>
    <w:qFormat/>
    <w:rsid w:val="00b532f8"/>
    <w:rPr>
      <w:rFonts w:eastAsia="" w:eastAsiaTheme="minorEastAsia"/>
      <w:lang w:eastAsia="pl-PL"/>
    </w:rPr>
  </w:style>
  <w:style w:type="character" w:styleId="Nagwek1Znak" w:customStyle="1">
    <w:name w:val="Nagłówek 1 Znak"/>
    <w:basedOn w:val="DefaultParagraphFont"/>
    <w:link w:val="Nagwek1"/>
    <w:qFormat/>
    <w:rsid w:val="00184cd7"/>
    <w:rPr>
      <w:rFonts w:ascii="Arial" w:hAnsi="Arial" w:eastAsia="Times New Roman" w:cs="Arial"/>
      <w:b/>
      <w:bCs/>
      <w:sz w:val="32"/>
      <w:szCs w:val="32"/>
      <w:lang w:eastAsia="ar-SA"/>
    </w:rPr>
  </w:style>
  <w:style w:type="character" w:styleId="TekstprzypisudolnegoZnak" w:customStyle="1">
    <w:name w:val="Tekst przypisu dolnego Znak"/>
    <w:basedOn w:val="DefaultParagraphFont"/>
    <w:link w:val="Tekstprzypisudolnego"/>
    <w:qFormat/>
    <w:locked/>
    <w:rsid w:val="00184cd7"/>
    <w:rPr/>
  </w:style>
  <w:style w:type="character" w:styleId="TekstprzypisudolnegoZnak1" w:customStyle="1">
    <w:name w:val="Tekst przypisu dolnego Znak1"/>
    <w:basedOn w:val="DefaultParagraphFont"/>
    <w:uiPriority w:val="99"/>
    <w:semiHidden/>
    <w:qFormat/>
    <w:rsid w:val="00184cd7"/>
    <w:rPr>
      <w:rFonts w:eastAsia="" w:eastAsiaTheme="minorEastAsia"/>
      <w:sz w:val="20"/>
      <w:szCs w:val="20"/>
      <w:lang w:eastAsia="pl-PL"/>
    </w:rPr>
  </w:style>
  <w:style w:type="character" w:styleId="Footnotereference">
    <w:name w:val="footnote reference"/>
    <w:unhideWhenUsed/>
    <w:qFormat/>
    <w:rsid w:val="00184cd7"/>
    <w:rPr>
      <w:vertAlign w:val="superscript"/>
    </w:rPr>
  </w:style>
  <w:style w:type="character" w:styleId="TekstprzypisukocowegoZnak" w:customStyle="1">
    <w:name w:val="Tekst przypisu końcowego Znak"/>
    <w:basedOn w:val="DefaultParagraphFont"/>
    <w:link w:val="Tekstprzypisukocowego"/>
    <w:uiPriority w:val="99"/>
    <w:semiHidden/>
    <w:qFormat/>
    <w:rsid w:val="00071108"/>
    <w:rPr>
      <w:rFonts w:eastAsia="" w:eastAsiaTheme="minorEastAsia"/>
      <w:sz w:val="20"/>
      <w:szCs w:val="20"/>
      <w:lang w:eastAsia="pl-PL"/>
    </w:rPr>
  </w:style>
  <w:style w:type="character" w:styleId="Endnotereference">
    <w:name w:val="endnote reference"/>
    <w:basedOn w:val="DefaultParagraphFont"/>
    <w:uiPriority w:val="99"/>
    <w:semiHidden/>
    <w:unhideWhenUsed/>
    <w:qFormat/>
    <w:rsid w:val="00071108"/>
    <w:rPr>
      <w:vertAlign w:val="superscript"/>
    </w:rPr>
  </w:style>
  <w:style w:type="character" w:styleId="AkapitzlistZnak" w:customStyle="1">
    <w:name w:val="Akapit z listą Znak"/>
    <w:link w:val="Akapitzlist"/>
    <w:uiPriority w:val="34"/>
    <w:qFormat/>
    <w:locked/>
    <w:rsid w:val="000a0f13"/>
    <w:rPr>
      <w:rFonts w:eastAsia="" w:eastAsiaTheme="minorEastAsia"/>
      <w:lang w:eastAsia="pl-P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rPr>
  </w:style>
  <w:style w:type="character" w:styleId="ListLabel5">
    <w:name w:val="ListLabel 5"/>
    <w:qFormat/>
    <w:rPr>
      <w:b w:val="false"/>
    </w:rPr>
  </w:style>
  <w:style w:type="character" w:styleId="ListLabel6">
    <w:name w:val="ListLabel 6"/>
    <w:qFormat/>
    <w:rPr>
      <w:b w:val="false"/>
      <w:i w:val="false"/>
    </w:rPr>
  </w:style>
  <w:style w:type="character" w:styleId="ListLabel7">
    <w:name w:val="ListLabel 7"/>
    <w:qFormat/>
    <w:rPr>
      <w:rFonts w:cs=""/>
      <w:color w:val="000000"/>
      <w:sz w:val="22"/>
    </w:rPr>
  </w:style>
  <w:style w:type="character" w:styleId="ListLabel8">
    <w:name w:val="ListLabel 8"/>
    <w:qFormat/>
    <w:rPr>
      <w:b w:val="false"/>
    </w:rPr>
  </w:style>
  <w:style w:type="character" w:styleId="ListLabel9">
    <w:name w:val="ListLabel 9"/>
    <w:qFormat/>
    <w:rPr>
      <w:b w:val="false"/>
    </w:rPr>
  </w:style>
  <w:style w:type="character" w:styleId="Mocnowyrniony">
    <w:name w:val="Mocno wyróżniony"/>
    <w:qFormat/>
    <w:rPr>
      <w:b/>
      <w:bCs/>
    </w:rPr>
  </w:style>
  <w:style w:type="paragraph" w:styleId="Nagwek">
    <w:name w:val="Nagłówek"/>
    <w:basedOn w:val="Normal"/>
    <w:next w:val="Tretekstu"/>
    <w:qFormat/>
    <w:pPr>
      <w:keepNext/>
      <w:spacing w:before="240" w:after="120"/>
    </w:pPr>
    <w:rPr>
      <w:rFonts w:ascii="Liberation Sans" w:hAnsi="Liberation Sans" w:eastAsia="Lucida Sans Unicode" w:cs="Mangal"/>
      <w:sz w:val="28"/>
      <w:szCs w:val="28"/>
    </w:rPr>
  </w:style>
  <w:style w:type="paragraph" w:styleId="Tretekstu">
    <w:name w:val="Body Text"/>
    <w:basedOn w:val="Normal"/>
    <w:link w:val="TekstpodstawowyZnak"/>
    <w:uiPriority w:val="99"/>
    <w:unhideWhenUsed/>
    <w:rsid w:val="00b532f8"/>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link w:val="NagwekZnak"/>
    <w:uiPriority w:val="99"/>
    <w:unhideWhenUsed/>
    <w:rsid w:val="00470719"/>
    <w:pPr>
      <w:tabs>
        <w:tab w:val="center" w:pos="4536" w:leader="none"/>
        <w:tab w:val="right" w:pos="9072" w:leader="none"/>
      </w:tabs>
      <w:spacing w:lineRule="auto" w:line="240" w:before="0" w:after="0"/>
    </w:pPr>
    <w:rPr>
      <w:rFonts w:eastAsia="Calibri" w:eastAsiaTheme="minorHAnsi"/>
      <w:lang w:eastAsia="en-US"/>
    </w:rPr>
  </w:style>
  <w:style w:type="paragraph" w:styleId="Stopka">
    <w:name w:val="Footer"/>
    <w:basedOn w:val="Normal"/>
    <w:link w:val="StopkaZnak"/>
    <w:uiPriority w:val="99"/>
    <w:unhideWhenUsed/>
    <w:rsid w:val="00470719"/>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470719"/>
    <w:pPr>
      <w:spacing w:lineRule="auto" w:line="240" w:before="0" w:after="0"/>
    </w:pPr>
    <w:rPr>
      <w:rFonts w:ascii="Tahoma" w:hAnsi="Tahoma" w:eastAsia="Calibri" w:cs="Tahoma" w:eastAsiaTheme="minorHAnsi"/>
      <w:sz w:val="16"/>
      <w:szCs w:val="16"/>
      <w:lang w:eastAsia="en-US"/>
    </w:rPr>
  </w:style>
  <w:style w:type="paragraph" w:styleId="Teksttreci1" w:customStyle="1">
    <w:name w:val="Tekst treści"/>
    <w:basedOn w:val="Normal"/>
    <w:link w:val="Teksttreci"/>
    <w:qFormat/>
    <w:rsid w:val="00ae63c3"/>
    <w:pPr>
      <w:shd w:val="clear" w:color="auto" w:fill="FFFFFF"/>
      <w:spacing w:lineRule="auto" w:before="0" w:after="240"/>
      <w:ind w:hanging="400"/>
    </w:pPr>
    <w:rPr>
      <w:rFonts w:eastAsia="Calibri" w:eastAsiaTheme="minorHAnsi"/>
      <w:sz w:val="18"/>
      <w:szCs w:val="18"/>
      <w:lang w:eastAsia="en-US"/>
    </w:rPr>
  </w:style>
  <w:style w:type="paragraph" w:styleId="Lista2">
    <w:name w:val="List Bullet 3"/>
    <w:basedOn w:val="Normal"/>
    <w:rsid w:val="00ae63c3"/>
    <w:pPr>
      <w:spacing w:lineRule="auto" w:line="240" w:before="0" w:after="0"/>
      <w:ind w:left="566" w:hanging="283"/>
    </w:pPr>
    <w:rPr>
      <w:rFonts w:ascii="Times New Roman" w:hAnsi="Times New Roman" w:eastAsia="Times New Roman" w:cs="Times New Roman"/>
      <w:sz w:val="28"/>
      <w:szCs w:val="28"/>
      <w:lang w:eastAsia="en-US"/>
    </w:rPr>
  </w:style>
  <w:style w:type="paragraph" w:styleId="Default" w:customStyle="1">
    <w:name w:val="Default"/>
    <w:qFormat/>
    <w:rsid w:val="003a748e"/>
    <w:pPr>
      <w:widowControl/>
      <w:bidi w:val="0"/>
      <w:spacing w:lineRule="auto" w:line="240" w:before="0" w:after="0"/>
      <w:jc w:val="left"/>
    </w:pPr>
    <w:rPr>
      <w:rFonts w:ascii="Calibri" w:hAnsi="Calibri" w:cs="Calibri" w:eastAsia="Calibri"/>
      <w:color w:val="000000"/>
      <w:sz w:val="24"/>
      <w:szCs w:val="24"/>
      <w:lang w:val="pl-PL" w:eastAsia="en-US" w:bidi="ar-SA"/>
    </w:rPr>
  </w:style>
  <w:style w:type="paragraph" w:styleId="ListParagraph">
    <w:name w:val="List Paragraph"/>
    <w:basedOn w:val="Normal"/>
    <w:link w:val="AkapitzlistZnak"/>
    <w:uiPriority w:val="34"/>
    <w:qFormat/>
    <w:rsid w:val="00b3063a"/>
    <w:pPr>
      <w:spacing w:before="0" w:after="200"/>
      <w:ind w:left="720" w:hanging="0"/>
      <w:contextualSpacing/>
    </w:pPr>
    <w:rPr/>
  </w:style>
  <w:style w:type="paragraph" w:styleId="BodyTextIndent2">
    <w:name w:val="Body Text Indent 2"/>
    <w:basedOn w:val="Normal"/>
    <w:link w:val="Tekstpodstawowywcity2Znak"/>
    <w:qFormat/>
    <w:rsid w:val="00647928"/>
    <w:pPr>
      <w:suppressAutoHyphens w:val="true"/>
      <w:spacing w:lineRule="auto" w:line="480" w:before="0" w:after="120"/>
      <w:ind w:left="283" w:hanging="0"/>
    </w:pPr>
    <w:rPr>
      <w:rFonts w:ascii="Times New Roman" w:hAnsi="Times New Roman" w:eastAsia="Times New Roman" w:cs="Times New Roman"/>
      <w:sz w:val="20"/>
      <w:szCs w:val="24"/>
      <w:lang w:eastAsia="ar-SA"/>
    </w:rPr>
  </w:style>
  <w:style w:type="paragraph" w:styleId="BodyText2">
    <w:name w:val="Body Text 2"/>
    <w:basedOn w:val="Normal"/>
    <w:link w:val="Tekstpodstawowy2Znak"/>
    <w:qFormat/>
    <w:rsid w:val="00647928"/>
    <w:pPr>
      <w:spacing w:lineRule="auto" w:line="480" w:before="0" w:after="120"/>
    </w:pPr>
    <w:rPr>
      <w:rFonts w:ascii="Times New Roman" w:hAnsi="Times New Roman" w:eastAsia="Times New Roman" w:cs="Times New Roman"/>
      <w:sz w:val="28"/>
      <w:szCs w:val="20"/>
      <w:lang w:eastAsia="en-US"/>
    </w:rPr>
  </w:style>
  <w:style w:type="paragraph" w:styleId="PlainText">
    <w:name w:val="Plain Text"/>
    <w:basedOn w:val="Normal"/>
    <w:link w:val="ZwykytekstZnak"/>
    <w:uiPriority w:val="99"/>
    <w:unhideWhenUsed/>
    <w:qFormat/>
    <w:rsid w:val="00647928"/>
    <w:pPr>
      <w:spacing w:lineRule="auto" w:line="240" w:before="0" w:after="0"/>
    </w:pPr>
    <w:rPr>
      <w:rFonts w:ascii="Calibri" w:hAnsi="Calibri" w:eastAsia="Calibri" w:eastAsiaTheme="minorHAnsi"/>
      <w:szCs w:val="21"/>
      <w:lang w:eastAsia="en-US"/>
    </w:rPr>
  </w:style>
  <w:style w:type="paragraph" w:styleId="Footnotetext">
    <w:name w:val="footnote text"/>
    <w:basedOn w:val="Normal"/>
    <w:link w:val="TekstprzypisudolnegoZnak"/>
    <w:unhideWhenUsed/>
    <w:qFormat/>
    <w:rsid w:val="00184cd7"/>
    <w:pPr>
      <w:spacing w:lineRule="auto" w:line="240" w:before="0" w:after="0"/>
    </w:pPr>
    <w:rPr>
      <w:rFonts w:eastAsia="Calibri" w:eastAsiaTheme="minorHAnsi"/>
      <w:lang w:eastAsia="en-US"/>
    </w:rPr>
  </w:style>
  <w:style w:type="paragraph" w:styleId="NoSpacing">
    <w:name w:val="No Spacing"/>
    <w:uiPriority w:val="1"/>
    <w:qFormat/>
    <w:rsid w:val="00184cd7"/>
    <w:pPr>
      <w:widowControl/>
      <w:bidi w:val="0"/>
      <w:spacing w:lineRule="auto" w:line="240" w:before="0" w:after="0"/>
      <w:jc w:val="left"/>
    </w:pPr>
    <w:rPr>
      <w:rFonts w:eastAsia="" w:eastAsiaTheme="minorEastAsia" w:ascii="Calibri" w:hAnsi="Calibri" w:cs=""/>
      <w:color w:val="auto"/>
      <w:sz w:val="22"/>
      <w:szCs w:val="22"/>
      <w:lang w:eastAsia="pl-PL" w:val="pl-PL" w:bidi="ar-SA"/>
    </w:rPr>
  </w:style>
  <w:style w:type="paragraph" w:styleId="Endnotetext">
    <w:name w:val="endnote text"/>
    <w:basedOn w:val="Normal"/>
    <w:link w:val="TekstprzypisukocowegoZnak"/>
    <w:uiPriority w:val="99"/>
    <w:semiHidden/>
    <w:unhideWhenUsed/>
    <w:qFormat/>
    <w:rsid w:val="00071108"/>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f713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9E2C-1731-4D85-A3A2-C3B38547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Application>LibreOffice/5.2.3.3$Windows_x86 LibreOffice_project/d54a8868f08a7b39642414cf2c8ef2f228f780cf</Application>
  <Pages>7</Pages>
  <Words>1610</Words>
  <Characters>11604</Characters>
  <CharactersWithSpaces>13227</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2018-09-20T06:42:00Z</dcterms:created>
  <dc:creator>Marta</dc:creator>
  <dc:description/>
  <dc:language>pl-PL</dc:language>
  <cp:lastModifiedBy/>
  <cp:lastPrinted>2018-09-26T20:08:10Z</cp:lastPrinted>
  <dcterms:modified xsi:type="dcterms:W3CDTF">2018-09-26T20:33:37Z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